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79522A" w14:textId="77777777" w:rsidR="00C919FF" w:rsidRPr="00713C55" w:rsidRDefault="00713C55" w:rsidP="00713C55">
      <w:pPr>
        <w:pStyle w:val="HOIPNormal"/>
        <w:jc w:val="center"/>
        <w:rPr>
          <w:b/>
          <w:color w:val="FFFFFF" w:themeColor="background1"/>
          <w:szCs w:val="56"/>
        </w:rPr>
      </w:pPr>
      <w:bookmarkStart w:id="0" w:name="_top"/>
      <w:bookmarkEnd w:id="0"/>
      <w:r>
        <w:rPr>
          <w:b/>
          <w:noProof/>
          <w:color w:val="FFFFFF" w:themeColor="background1"/>
          <w:sz w:val="72"/>
          <w:szCs w:val="56"/>
        </w:rPr>
        <mc:AlternateContent>
          <mc:Choice Requires="wps">
            <w:drawing>
              <wp:anchor distT="0" distB="0" distL="114300" distR="114300" simplePos="0" relativeHeight="251659264" behindDoc="1" locked="0" layoutInCell="1" allowOverlap="1" wp14:anchorId="69FD51CD" wp14:editId="41B97EF1">
                <wp:simplePos x="0" y="0"/>
                <wp:positionH relativeFrom="column">
                  <wp:posOffset>-1541780</wp:posOffset>
                </wp:positionH>
                <wp:positionV relativeFrom="paragraph">
                  <wp:posOffset>-942975</wp:posOffset>
                </wp:positionV>
                <wp:extent cx="7975410" cy="11299749"/>
                <wp:effectExtent l="0" t="0" r="26035" b="16510"/>
                <wp:wrapNone/>
                <wp:docPr id="27" name="Rectangle 27" descr="P1TB1#y1"/>
                <wp:cNvGraphicFramePr/>
                <a:graphic xmlns:a="http://schemas.openxmlformats.org/drawingml/2006/main">
                  <a:graphicData uri="http://schemas.microsoft.com/office/word/2010/wordprocessingShape">
                    <wps:wsp>
                      <wps:cNvSpPr/>
                      <wps:spPr>
                        <a:xfrm>
                          <a:off x="0" y="0"/>
                          <a:ext cx="7975410" cy="11299749"/>
                        </a:xfrm>
                        <a:prstGeom prst="rect">
                          <a:avLst/>
                        </a:prstGeom>
                        <a:solidFill>
                          <a:srgbClr val="001245">
                            <a:alpha val="5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37BF7A" w14:textId="7DCDCF33" w:rsidR="003D4DEE" w:rsidRDefault="003D4DEE" w:rsidP="003D4D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D51CD" id="Rectangle 27" o:spid="_x0000_s1026" alt="P1TB1#y1" style="position:absolute;left:0;text-align:left;margin-left:-121.4pt;margin-top:-74.25pt;width:628pt;height:88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" fillcolor="#001245" strokecolor="#243f60 [1604]" strokeweight="2pt">
                <v:fill opacity="32896f"/>
                <v:textbox>
                  <w:txbxContent>
                    <w:p w14:paraId="3C37BF7A" w14:textId="7DCDCF33" w:rsidR="003D4DEE" w:rsidRDefault="003D4DEE" w:rsidP="003D4DEE">
                      <w:pPr>
                        <w:jc w:val="center"/>
                      </w:pPr>
                    </w:p>
                  </w:txbxContent>
                </v:textbox>
              </v:rect>
            </w:pict>
          </mc:Fallback>
        </mc:AlternateContent>
      </w:r>
      <w:r w:rsidR="00CF3845">
        <w:rPr>
          <w:noProof/>
          <w:color w:val="FFFFFF" w:themeColor="background1"/>
          <w:sz w:val="36"/>
          <w:szCs w:val="36"/>
        </w:rPr>
        <w:drawing>
          <wp:anchor distT="0" distB="0" distL="114300" distR="114300" simplePos="0" relativeHeight="251660288" behindDoc="0" locked="0" layoutInCell="1" allowOverlap="1" wp14:anchorId="2007D22E" wp14:editId="67170002">
            <wp:simplePos x="0" y="0"/>
            <wp:positionH relativeFrom="column">
              <wp:posOffset>1915795</wp:posOffset>
            </wp:positionH>
            <wp:positionV relativeFrom="line">
              <wp:posOffset>149860</wp:posOffset>
            </wp:positionV>
            <wp:extent cx="1438275" cy="1118870"/>
            <wp:effectExtent l="0" t="0" r="9525" b="5080"/>
            <wp:wrapThrough wrapText="bothSides">
              <wp:wrapPolygon edited="0">
                <wp:start x="9727" y="0"/>
                <wp:lineTo x="4864" y="2207"/>
                <wp:lineTo x="4005" y="3310"/>
                <wp:lineTo x="4005" y="12504"/>
                <wp:lineTo x="0" y="15814"/>
                <wp:lineTo x="0" y="21330"/>
                <wp:lineTo x="21457" y="21330"/>
                <wp:lineTo x="21171" y="18020"/>
                <wp:lineTo x="19454" y="15078"/>
                <wp:lineTo x="17166" y="12504"/>
                <wp:lineTo x="16307" y="6620"/>
                <wp:lineTo x="17452" y="3678"/>
                <wp:lineTo x="16021" y="1839"/>
                <wp:lineTo x="11444" y="0"/>
                <wp:lineTo x="9727" y="0"/>
              </wp:wrapPolygon>
            </wp:wrapThrough>
            <wp:docPr id="28" name="Picture 28"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y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1118870"/>
                    </a:xfrm>
                    <a:prstGeom prst="rect">
                      <a:avLst/>
                    </a:prstGeom>
                  </pic:spPr>
                </pic:pic>
              </a:graphicData>
            </a:graphic>
            <wp14:sizeRelH relativeFrom="page">
              <wp14:pctWidth>0</wp14:pctWidth>
            </wp14:sizeRelH>
            <wp14:sizeRelV relativeFrom="page">
              <wp14:pctHeight>0</wp14:pctHeight>
            </wp14:sizeRelV>
          </wp:anchor>
        </w:drawing>
      </w:r>
      <w:r w:rsidR="007575C7" w:rsidRPr="00CF3845">
        <w:rPr>
          <w:b/>
          <w:color w:val="FFFFFF" w:themeColor="background1"/>
          <w:sz w:val="72"/>
          <w:szCs w:val="56"/>
        </w:rPr>
        <w:br w:type="textWrapping" w:clear="all"/>
      </w:r>
      <w:proofErr w:type="gramStart"/>
      <w:r w:rsidR="00C919FF" w:rsidRPr="00713C55">
        <w:rPr>
          <w:b/>
          <w:color w:val="FFFFFF" w:themeColor="background1"/>
          <w:sz w:val="36"/>
          <w:szCs w:val="56"/>
        </w:rPr>
        <w:t>HOME OWNER</w:t>
      </w:r>
      <w:r w:rsidR="00085A12" w:rsidRPr="00713C55">
        <w:rPr>
          <w:b/>
          <w:color w:val="FFFFFF" w:themeColor="background1"/>
          <w:sz w:val="36"/>
          <w:szCs w:val="56"/>
        </w:rPr>
        <w:t>’</w:t>
      </w:r>
      <w:r w:rsidR="00C919FF" w:rsidRPr="00713C55">
        <w:rPr>
          <w:b/>
          <w:color w:val="FFFFFF" w:themeColor="background1"/>
          <w:sz w:val="36"/>
          <w:szCs w:val="56"/>
        </w:rPr>
        <w:t>S</w:t>
      </w:r>
      <w:proofErr w:type="gramEnd"/>
      <w:r w:rsidRPr="00713C55">
        <w:rPr>
          <w:b/>
          <w:color w:val="FFFFFF" w:themeColor="background1"/>
          <w:sz w:val="36"/>
          <w:szCs w:val="56"/>
        </w:rPr>
        <w:t xml:space="preserve"> </w:t>
      </w:r>
      <w:r w:rsidR="00C919FF" w:rsidRPr="00713C55">
        <w:rPr>
          <w:b/>
          <w:color w:val="FFFFFF" w:themeColor="background1"/>
          <w:sz w:val="36"/>
          <w:szCs w:val="56"/>
        </w:rPr>
        <w:t>INFORMATION PACK</w:t>
      </w:r>
      <w:r w:rsidR="00500B99" w:rsidRPr="00713C55">
        <w:rPr>
          <w:b/>
          <w:color w:val="FFFFFF" w:themeColor="background1"/>
          <w:sz w:val="36"/>
          <w:szCs w:val="56"/>
        </w:rPr>
        <w:t xml:space="preserve"> (HOIP)</w:t>
      </w:r>
    </w:p>
    <w:p w14:paraId="0E51D0C1" w14:textId="77777777" w:rsidR="00A552AC" w:rsidRPr="00CF3845" w:rsidRDefault="00500B99" w:rsidP="005F46A4">
      <w:pPr>
        <w:spacing w:before="240" w:after="240"/>
        <w:jc w:val="center"/>
        <w:rPr>
          <w:rFonts w:ascii="Century Gothic" w:hAnsi="Century Gothic"/>
          <w:b/>
          <w:color w:val="FFFFFF" w:themeColor="background1"/>
          <w:sz w:val="24"/>
          <w:szCs w:val="56"/>
        </w:rPr>
      </w:pPr>
      <w:r w:rsidRPr="00CF3845">
        <w:rPr>
          <w:rFonts w:ascii="Century Gothic" w:hAnsi="Century Gothic"/>
          <w:b/>
          <w:color w:val="FFFFFF" w:themeColor="background1"/>
          <w:sz w:val="24"/>
          <w:szCs w:val="56"/>
        </w:rPr>
        <w:t>for</w:t>
      </w:r>
    </w:p>
    <w:p w14:paraId="73C23821" w14:textId="1275245C" w:rsidR="00244ACE" w:rsidRDefault="004C2B81" w:rsidP="005F46A4">
      <w:pPr>
        <w:spacing w:before="240" w:after="240"/>
        <w:jc w:val="center"/>
        <w:rPr>
          <w:rFonts w:ascii="Century Gothic" w:hAnsi="Century Gothic"/>
          <w:b/>
          <w:color w:val="FFFFFF" w:themeColor="background1"/>
          <w:sz w:val="48"/>
          <w:szCs w:val="56"/>
        </w:rPr>
      </w:pPr>
      <w:r>
        <w:rPr>
          <w:rFonts w:ascii="Century Gothic" w:hAnsi="Century Gothic"/>
          <w:b/>
          <w:color w:val="FFFFFF" w:themeColor="background1"/>
          <w:sz w:val="48"/>
          <w:szCs w:val="56"/>
        </w:rPr>
        <w:t>BRECHIN WEST, BRECHIN</w:t>
      </w:r>
    </w:p>
    <w:p w14:paraId="7CF036C8" w14:textId="4C4CBB5F" w:rsidR="00FA6059" w:rsidRPr="00713C55" w:rsidRDefault="00FA6059" w:rsidP="00FA6059">
      <w:pPr>
        <w:spacing w:before="120" w:after="120"/>
        <w:jc w:val="center"/>
        <w:rPr>
          <w:rFonts w:ascii="Century Gothic" w:hAnsi="Century Gothic"/>
          <w:b/>
          <w:color w:val="FFFFFF" w:themeColor="background1"/>
          <w:sz w:val="20"/>
        </w:rPr>
      </w:pPr>
      <w:r w:rsidRPr="00713C55">
        <w:rPr>
          <w:rFonts w:ascii="Century Gothic" w:hAnsi="Century Gothic"/>
          <w:b/>
          <w:color w:val="FFFFFF" w:themeColor="background1"/>
          <w:sz w:val="20"/>
        </w:rPr>
        <w:t xml:space="preserve">(applicable to Plots </w:t>
      </w:r>
      <w:r w:rsidR="003E51BB">
        <w:rPr>
          <w:rFonts w:ascii="Century Gothic" w:hAnsi="Century Gothic"/>
          <w:b/>
          <w:color w:val="FFFFFF" w:themeColor="background1"/>
          <w:sz w:val="20"/>
        </w:rPr>
        <w:t>00</w:t>
      </w:r>
      <w:r w:rsidRPr="00713C55">
        <w:rPr>
          <w:rFonts w:ascii="Century Gothic" w:hAnsi="Century Gothic"/>
          <w:b/>
          <w:color w:val="FFFFFF" w:themeColor="background1"/>
          <w:sz w:val="20"/>
        </w:rPr>
        <w:t>1-</w:t>
      </w:r>
      <w:r w:rsidR="003E51BB">
        <w:rPr>
          <w:rFonts w:ascii="Century Gothic" w:hAnsi="Century Gothic"/>
          <w:b/>
          <w:color w:val="FFFFFF" w:themeColor="background1"/>
          <w:sz w:val="20"/>
        </w:rPr>
        <w:t>045 &amp; 074-113</w:t>
      </w:r>
      <w:r w:rsidRPr="00713C55">
        <w:rPr>
          <w:rFonts w:ascii="Century Gothic" w:hAnsi="Century Gothic"/>
          <w:b/>
          <w:color w:val="FFFFFF" w:themeColor="background1"/>
          <w:sz w:val="20"/>
        </w:rPr>
        <w:t>)</w:t>
      </w:r>
    </w:p>
    <w:p w14:paraId="26728CF8" w14:textId="77404901" w:rsidR="008C3DD9" w:rsidRPr="00CF3845" w:rsidRDefault="00F86700" w:rsidP="00915D1C">
      <w:pPr>
        <w:pStyle w:val="HOIPNormal"/>
        <w:rPr>
          <w:noProof/>
          <w:color w:val="FFFFFF" w:themeColor="background1"/>
        </w:rPr>
      </w:pPr>
      <w:r>
        <w:rPr>
          <w:noProof/>
        </w:rPr>
        <w:drawing>
          <wp:inline distT="0" distB="0" distL="0" distR="0" wp14:anchorId="165A8CD4" wp14:editId="6B6753A5">
            <wp:extent cx="5266944" cy="3557016"/>
            <wp:effectExtent l="0" t="0" r="0" b="5715"/>
            <wp:docPr id="78" name="Picture 78" descr="P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5#yIS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6944" cy="3557016"/>
                    </a:xfrm>
                    <a:prstGeom prst="rect">
                      <a:avLst/>
                    </a:prstGeom>
                    <a:noFill/>
                    <a:ln>
                      <a:noFill/>
                    </a:ln>
                  </pic:spPr>
                </pic:pic>
              </a:graphicData>
            </a:graphic>
          </wp:inline>
        </w:drawing>
      </w:r>
    </w:p>
    <w:p w14:paraId="1396D8BE" w14:textId="24D23A90" w:rsidR="00A66069" w:rsidRPr="00713C55" w:rsidRDefault="00F70639" w:rsidP="005F46A4">
      <w:pPr>
        <w:pStyle w:val="HOIPNormal"/>
        <w:rPr>
          <w:color w:val="FFFFFF" w:themeColor="background1"/>
          <w:sz w:val="20"/>
          <w:szCs w:val="20"/>
        </w:rPr>
      </w:pPr>
      <w:hyperlink r:id="rId11" w:history="1">
        <w:r w:rsidR="00E66A44" w:rsidRPr="00713C55">
          <w:rPr>
            <w:rStyle w:val="Hyperlink"/>
            <w:color w:val="FFFFFF" w:themeColor="background1"/>
            <w:sz w:val="20"/>
            <w:szCs w:val="20"/>
          </w:rPr>
          <w:t>www.scotia-homes.co.uk</w:t>
        </w:r>
      </w:hyperlink>
    </w:p>
    <w:p w14:paraId="1D05B1EA" w14:textId="77777777" w:rsidR="006F192A" w:rsidRPr="00CF3845" w:rsidRDefault="00A66069" w:rsidP="006A53C7">
      <w:pPr>
        <w:pStyle w:val="HOIPNormal"/>
        <w:rPr>
          <w:color w:val="FFFFFF" w:themeColor="background1"/>
          <w:sz w:val="20"/>
        </w:rPr>
      </w:pPr>
      <w:r w:rsidRPr="00713C55">
        <w:rPr>
          <w:color w:val="FFFFFF" w:themeColor="background1"/>
          <w:sz w:val="20"/>
          <w:szCs w:val="20"/>
        </w:rPr>
        <w:t>Please read this document in conjunction with the NHBC booklet ‘Guide to your new home – A practical guide to lo</w:t>
      </w:r>
      <w:r w:rsidR="002736A7" w:rsidRPr="00713C55">
        <w:rPr>
          <w:color w:val="FFFFFF" w:themeColor="background1"/>
          <w:sz w:val="20"/>
          <w:szCs w:val="20"/>
        </w:rPr>
        <w:t>oking after your new home’</w:t>
      </w:r>
      <w:r w:rsidR="005D3C03" w:rsidRPr="00713C55">
        <w:rPr>
          <w:color w:val="FFFFFF" w:themeColor="background1"/>
          <w:sz w:val="20"/>
          <w:szCs w:val="20"/>
        </w:rPr>
        <w:t>, the Sales Specification</w:t>
      </w:r>
      <w:r w:rsidR="00582878" w:rsidRPr="00713C55">
        <w:rPr>
          <w:color w:val="FFFFFF" w:themeColor="background1"/>
          <w:sz w:val="20"/>
          <w:szCs w:val="20"/>
        </w:rPr>
        <w:t xml:space="preserve"> </w:t>
      </w:r>
      <w:r w:rsidR="005D3C03" w:rsidRPr="00713C55">
        <w:rPr>
          <w:color w:val="FFFFFF" w:themeColor="background1"/>
          <w:sz w:val="20"/>
          <w:szCs w:val="20"/>
        </w:rPr>
        <w:t>/</w:t>
      </w:r>
      <w:r w:rsidR="00582878" w:rsidRPr="00713C55">
        <w:rPr>
          <w:color w:val="FFFFFF" w:themeColor="background1"/>
          <w:sz w:val="20"/>
          <w:szCs w:val="20"/>
        </w:rPr>
        <w:t xml:space="preserve"> </w:t>
      </w:r>
      <w:r w:rsidR="005D3C03" w:rsidRPr="00713C55">
        <w:rPr>
          <w:color w:val="FFFFFF" w:themeColor="background1"/>
          <w:sz w:val="20"/>
          <w:szCs w:val="20"/>
        </w:rPr>
        <w:t>Bespoke Options documents (received at reservation stage), plot specific drawings</w:t>
      </w:r>
      <w:r w:rsidR="005D3C03" w:rsidRPr="00CF3845">
        <w:rPr>
          <w:color w:val="FFFFFF" w:themeColor="background1"/>
          <w:sz w:val="20"/>
        </w:rPr>
        <w:t xml:space="preserve"> and Statement detailing Extras/Options (both issued at reservation stage or as you have confirmed any choice of these).</w:t>
      </w:r>
    </w:p>
    <w:p w14:paraId="7E871D05" w14:textId="2920A367" w:rsidR="00CF3845" w:rsidRPr="00CF3845" w:rsidRDefault="001B64C8" w:rsidP="00CF3845">
      <w:pPr>
        <w:pStyle w:val="HOIPNormal"/>
        <w:jc w:val="right"/>
        <w:rPr>
          <w:color w:val="FFFFFF" w:themeColor="background1"/>
          <w:sz w:val="20"/>
        </w:rPr>
        <w:sectPr w:rsidR="00CF3845" w:rsidRPr="00CF3845" w:rsidSect="00CF3845">
          <w:footerReference w:type="even" r:id="rId12"/>
          <w:footerReference w:type="default" r:id="rId13"/>
          <w:footerReference w:type="first" r:id="rId14"/>
          <w:pgSz w:w="11906" w:h="16838" w:code="9"/>
          <w:pgMar w:top="1440" w:right="1797" w:bottom="1440" w:left="1797" w:header="0" w:footer="0" w:gutter="0"/>
          <w:pgBorders w:display="firstPage" w:offsetFrom="page">
            <w:top w:val="single" w:sz="36" w:space="24" w:color="FFFFFF" w:themeColor="background1"/>
            <w:left w:val="single" w:sz="36" w:space="24" w:color="FFFFFF" w:themeColor="background1"/>
            <w:bottom w:val="single" w:sz="36" w:space="24" w:color="FFFFFF" w:themeColor="background1"/>
            <w:right w:val="single" w:sz="36" w:space="24" w:color="FFFFFF" w:themeColor="background1"/>
          </w:pgBorders>
          <w:cols w:space="708"/>
          <w:titlePg/>
          <w:docGrid w:linePitch="360"/>
        </w:sectPr>
      </w:pPr>
      <w:r>
        <w:rPr>
          <w:color w:val="FFFFFF" w:themeColor="background1"/>
          <w:sz w:val="16"/>
          <w:szCs w:val="16"/>
        </w:rPr>
        <w:t>(1</w:t>
      </w:r>
      <w:r w:rsidR="004C2B81">
        <w:rPr>
          <w:color w:val="FFFFFF" w:themeColor="background1"/>
          <w:sz w:val="16"/>
          <w:szCs w:val="16"/>
        </w:rPr>
        <w:t>109.BW</w:t>
      </w:r>
      <w:r w:rsidR="00915D1C">
        <w:rPr>
          <w:color w:val="FFFFFF" w:themeColor="background1"/>
          <w:sz w:val="16"/>
          <w:szCs w:val="16"/>
        </w:rPr>
        <w:t>)</w:t>
      </w:r>
      <w:r w:rsidR="004C2B81">
        <w:rPr>
          <w:color w:val="FFFFFF" w:themeColor="background1"/>
          <w:sz w:val="16"/>
          <w:szCs w:val="16"/>
        </w:rPr>
        <w:t xml:space="preserve"> </w:t>
      </w:r>
      <w:r w:rsidR="00CF3845" w:rsidRPr="00CF3845">
        <w:rPr>
          <w:color w:val="FFFFFF" w:themeColor="background1"/>
          <w:sz w:val="16"/>
          <w:szCs w:val="16"/>
        </w:rPr>
        <w:t xml:space="preserve">Rev. </w:t>
      </w:r>
      <w:r w:rsidR="00317667">
        <w:rPr>
          <w:color w:val="FFFFFF" w:themeColor="background1"/>
          <w:sz w:val="16"/>
          <w:szCs w:val="16"/>
        </w:rPr>
        <w:t xml:space="preserve"> </w:t>
      </w:r>
      <w:r w:rsidR="007E79A5">
        <w:rPr>
          <w:color w:val="FFFFFF" w:themeColor="background1"/>
          <w:sz w:val="16"/>
          <w:szCs w:val="16"/>
        </w:rPr>
        <w:t>10</w:t>
      </w:r>
      <w:r w:rsidR="00CF3845" w:rsidRPr="00CF3845">
        <w:rPr>
          <w:color w:val="FFFFFF" w:themeColor="background1"/>
          <w:sz w:val="16"/>
          <w:szCs w:val="16"/>
        </w:rPr>
        <w:t xml:space="preserve"> </w:t>
      </w:r>
      <w:sdt>
        <w:sdtPr>
          <w:rPr>
            <w:color w:val="FFFFFF" w:themeColor="background1"/>
            <w:sz w:val="16"/>
            <w:szCs w:val="16"/>
          </w:rPr>
          <w:alias w:val="Publish Date"/>
          <w:tag w:val=""/>
          <w:id w:val="-2040202407"/>
          <w:placeholder>
            <w:docPart w:val="FFBC25E3B49F442CAE4F87C31CE35C8E"/>
          </w:placeholder>
          <w:dataBinding w:prefixMappings="xmlns:ns0='http://schemas.microsoft.com/office/2006/coverPageProps' " w:xpath="/ns0:CoverPageProperties[1]/ns0:PublishDate[1]" w:storeItemID="{55AF091B-3C7A-41E3-B477-F2FDAA23CFDA}"/>
          <w:date w:fullDate="2024-09-02T00:00:00Z">
            <w:dateFormat w:val="dd/MM/yyyy"/>
            <w:lid w:val="en-GB"/>
            <w:storeMappedDataAs w:val="dateTime"/>
            <w:calendar w:val="gregorian"/>
          </w:date>
        </w:sdtPr>
        <w:sdtEndPr/>
        <w:sdtContent>
          <w:r w:rsidR="007E79A5">
            <w:rPr>
              <w:color w:val="FFFFFF" w:themeColor="background1"/>
              <w:sz w:val="16"/>
              <w:szCs w:val="16"/>
            </w:rPr>
            <w:t>02/09/2024</w:t>
          </w:r>
        </w:sdtContent>
      </w:sdt>
    </w:p>
    <w:p w14:paraId="33A98665" w14:textId="623D5936" w:rsidR="00856EC7" w:rsidRPr="00E34F47" w:rsidRDefault="00856EC7" w:rsidP="0012188D">
      <w:pPr>
        <w:jc w:val="right"/>
        <w:rPr>
          <w:rFonts w:ascii="Century Gothic" w:hAnsi="Century Gothic"/>
          <w:b/>
          <w:sz w:val="14"/>
          <w:szCs w:val="18"/>
          <w:u w:val="single"/>
        </w:rPr>
      </w:pPr>
      <w:r w:rsidRPr="00E34F47">
        <w:rPr>
          <w:rFonts w:ascii="Century Gothic" w:hAnsi="Century Gothic"/>
          <w:b/>
          <w:sz w:val="14"/>
          <w:szCs w:val="18"/>
          <w:u w:val="single"/>
        </w:rPr>
        <w:lastRenderedPageBreak/>
        <w:t>Contents</w:t>
      </w:r>
      <w:r w:rsidR="0012188D" w:rsidRPr="0012188D">
        <w:rPr>
          <w:rFonts w:ascii="Century Gothic" w:hAnsi="Century Gothic"/>
          <w:b/>
          <w:sz w:val="14"/>
          <w:szCs w:val="18"/>
        </w:rPr>
        <w:t xml:space="preserve">                                                                                                        </w:t>
      </w:r>
      <w:r w:rsidRPr="00E34F47">
        <w:rPr>
          <w:rFonts w:ascii="Century Gothic" w:hAnsi="Century Gothic"/>
          <w:b/>
          <w:sz w:val="14"/>
          <w:szCs w:val="18"/>
          <w:u w:val="single"/>
        </w:rPr>
        <w:t>Page</w:t>
      </w:r>
    </w:p>
    <w:p w14:paraId="31D6A36C" w14:textId="69A1186A" w:rsidR="00FB6194" w:rsidRDefault="00EE6D7B">
      <w:pPr>
        <w:pStyle w:val="TOC1"/>
        <w:rPr>
          <w:rFonts w:asciiTheme="minorHAnsi" w:eastAsiaTheme="minorEastAsia" w:hAnsiTheme="minorHAnsi" w:cstheme="minorBidi"/>
          <w:b w:val="0"/>
          <w:bCs w:val="0"/>
          <w:caps w:val="0"/>
          <w:kern w:val="2"/>
          <w:sz w:val="22"/>
          <w:szCs w:val="22"/>
          <w:u w:val="none"/>
          <w14:ligatures w14:val="standardContextual"/>
        </w:rPr>
      </w:pPr>
      <w:r w:rsidRPr="00E34F47">
        <w:rPr>
          <w:color w:val="FF0000"/>
          <w:sz w:val="10"/>
          <w:szCs w:val="14"/>
          <w:u w:val="none"/>
        </w:rPr>
        <w:fldChar w:fldCharType="begin"/>
      </w:r>
      <w:r w:rsidRPr="00E34F47">
        <w:rPr>
          <w:color w:val="FF0000"/>
          <w:sz w:val="10"/>
          <w:szCs w:val="14"/>
          <w:u w:val="none"/>
        </w:rPr>
        <w:instrText xml:space="preserve"> TOC \h \z \t "HOIP Heading,1" </w:instrText>
      </w:r>
      <w:r w:rsidRPr="00E34F47">
        <w:rPr>
          <w:color w:val="FF0000"/>
          <w:sz w:val="10"/>
          <w:szCs w:val="14"/>
          <w:u w:val="none"/>
        </w:rPr>
        <w:fldChar w:fldCharType="separate"/>
      </w:r>
      <w:hyperlink w:anchor="_Toc149204720" w:history="1">
        <w:r w:rsidR="00FB6194" w:rsidRPr="00FC1499">
          <w:rPr>
            <w:rStyle w:val="Hyperlink"/>
          </w:rPr>
          <w:t>HOME SAFETY INFORMATION</w:t>
        </w:r>
        <w:r w:rsidR="00FB6194">
          <w:rPr>
            <w:webHidden/>
          </w:rPr>
          <w:tab/>
        </w:r>
        <w:r w:rsidR="00FB6194">
          <w:rPr>
            <w:webHidden/>
          </w:rPr>
          <w:fldChar w:fldCharType="begin"/>
        </w:r>
        <w:r w:rsidR="00FB6194">
          <w:rPr>
            <w:webHidden/>
          </w:rPr>
          <w:instrText xml:space="preserve"> PAGEREF _Toc149204720 \h </w:instrText>
        </w:r>
        <w:r w:rsidR="00FB6194">
          <w:rPr>
            <w:webHidden/>
          </w:rPr>
        </w:r>
        <w:r w:rsidR="00FB6194">
          <w:rPr>
            <w:webHidden/>
          </w:rPr>
          <w:fldChar w:fldCharType="separate"/>
        </w:r>
        <w:r w:rsidR="00F70639">
          <w:rPr>
            <w:webHidden/>
          </w:rPr>
          <w:t>4</w:t>
        </w:r>
        <w:r w:rsidR="00FB6194">
          <w:rPr>
            <w:webHidden/>
          </w:rPr>
          <w:fldChar w:fldCharType="end"/>
        </w:r>
      </w:hyperlink>
    </w:p>
    <w:p w14:paraId="124833CA" w14:textId="25033EE9"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1" w:history="1">
        <w:r w:rsidR="00FB6194" w:rsidRPr="00FC1499">
          <w:rPr>
            <w:rStyle w:val="Hyperlink"/>
          </w:rPr>
          <w:t>Davies EMERGENCY COVER</w:t>
        </w:r>
        <w:r w:rsidR="00FB6194">
          <w:rPr>
            <w:webHidden/>
          </w:rPr>
          <w:tab/>
        </w:r>
        <w:r w:rsidR="00FB6194">
          <w:rPr>
            <w:webHidden/>
          </w:rPr>
          <w:fldChar w:fldCharType="begin"/>
        </w:r>
        <w:r w:rsidR="00FB6194">
          <w:rPr>
            <w:webHidden/>
          </w:rPr>
          <w:instrText xml:space="preserve"> PAGEREF _Toc149204721 \h </w:instrText>
        </w:r>
        <w:r w:rsidR="00FB6194">
          <w:rPr>
            <w:webHidden/>
          </w:rPr>
        </w:r>
        <w:r w:rsidR="00FB6194">
          <w:rPr>
            <w:webHidden/>
          </w:rPr>
          <w:fldChar w:fldCharType="separate"/>
        </w:r>
        <w:r>
          <w:rPr>
            <w:webHidden/>
          </w:rPr>
          <w:t>4</w:t>
        </w:r>
        <w:r w:rsidR="00FB6194">
          <w:rPr>
            <w:webHidden/>
          </w:rPr>
          <w:fldChar w:fldCharType="end"/>
        </w:r>
      </w:hyperlink>
    </w:p>
    <w:p w14:paraId="76F77FC8" w14:textId="2FE5F121"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2" w:history="1">
        <w:r w:rsidR="00FB6194" w:rsidRPr="00FC1499">
          <w:rPr>
            <w:rStyle w:val="Hyperlink"/>
          </w:rPr>
          <w:t>CUSTOMER CARE &amp; ONGOING MAINTENANCE</w:t>
        </w:r>
        <w:r w:rsidR="00FB6194">
          <w:rPr>
            <w:webHidden/>
          </w:rPr>
          <w:tab/>
        </w:r>
        <w:r w:rsidR="00FB6194">
          <w:rPr>
            <w:webHidden/>
          </w:rPr>
          <w:fldChar w:fldCharType="begin"/>
        </w:r>
        <w:r w:rsidR="00FB6194">
          <w:rPr>
            <w:webHidden/>
          </w:rPr>
          <w:instrText xml:space="preserve"> PAGEREF _Toc149204722 \h </w:instrText>
        </w:r>
        <w:r w:rsidR="00FB6194">
          <w:rPr>
            <w:webHidden/>
          </w:rPr>
        </w:r>
        <w:r w:rsidR="00FB6194">
          <w:rPr>
            <w:webHidden/>
          </w:rPr>
          <w:fldChar w:fldCharType="separate"/>
        </w:r>
        <w:r>
          <w:rPr>
            <w:webHidden/>
          </w:rPr>
          <w:t>5</w:t>
        </w:r>
        <w:r w:rsidR="00FB6194">
          <w:rPr>
            <w:webHidden/>
          </w:rPr>
          <w:fldChar w:fldCharType="end"/>
        </w:r>
      </w:hyperlink>
    </w:p>
    <w:p w14:paraId="0FEE0CBA" w14:textId="452F6D91"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3" w:history="1">
        <w:r w:rsidR="00FB6194" w:rsidRPr="00FC1499">
          <w:rPr>
            <w:rStyle w:val="Hyperlink"/>
          </w:rPr>
          <w:t>nHBC buildmark warranTY</w:t>
        </w:r>
        <w:r w:rsidR="00FB6194">
          <w:rPr>
            <w:webHidden/>
          </w:rPr>
          <w:tab/>
        </w:r>
        <w:r w:rsidR="00FB6194">
          <w:rPr>
            <w:webHidden/>
          </w:rPr>
          <w:fldChar w:fldCharType="begin"/>
        </w:r>
        <w:r w:rsidR="00FB6194">
          <w:rPr>
            <w:webHidden/>
          </w:rPr>
          <w:instrText xml:space="preserve"> PAGEREF _Toc149204723 \h </w:instrText>
        </w:r>
        <w:r w:rsidR="00FB6194">
          <w:rPr>
            <w:webHidden/>
          </w:rPr>
        </w:r>
        <w:r w:rsidR="00FB6194">
          <w:rPr>
            <w:webHidden/>
          </w:rPr>
          <w:fldChar w:fldCharType="separate"/>
        </w:r>
        <w:r>
          <w:rPr>
            <w:webHidden/>
          </w:rPr>
          <w:t>9</w:t>
        </w:r>
        <w:r w:rsidR="00FB6194">
          <w:rPr>
            <w:webHidden/>
          </w:rPr>
          <w:fldChar w:fldCharType="end"/>
        </w:r>
      </w:hyperlink>
    </w:p>
    <w:p w14:paraId="3A6AF2CB" w14:textId="5D8462CA"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4" w:history="1">
        <w:r w:rsidR="00FB6194" w:rsidRPr="00FC1499">
          <w:rPr>
            <w:rStyle w:val="Hyperlink"/>
          </w:rPr>
          <w:t>LABELLING OF KEY SERVICES</w:t>
        </w:r>
        <w:r w:rsidR="00FB6194">
          <w:rPr>
            <w:webHidden/>
          </w:rPr>
          <w:tab/>
        </w:r>
        <w:r w:rsidR="00FB6194">
          <w:rPr>
            <w:webHidden/>
          </w:rPr>
          <w:fldChar w:fldCharType="begin"/>
        </w:r>
        <w:r w:rsidR="00FB6194">
          <w:rPr>
            <w:webHidden/>
          </w:rPr>
          <w:instrText xml:space="preserve"> PAGEREF _Toc149204724 \h </w:instrText>
        </w:r>
        <w:r w:rsidR="00FB6194">
          <w:rPr>
            <w:webHidden/>
          </w:rPr>
        </w:r>
        <w:r w:rsidR="00FB6194">
          <w:rPr>
            <w:webHidden/>
          </w:rPr>
          <w:fldChar w:fldCharType="separate"/>
        </w:r>
        <w:r>
          <w:rPr>
            <w:webHidden/>
          </w:rPr>
          <w:t>11</w:t>
        </w:r>
        <w:r w:rsidR="00FB6194">
          <w:rPr>
            <w:webHidden/>
          </w:rPr>
          <w:fldChar w:fldCharType="end"/>
        </w:r>
      </w:hyperlink>
    </w:p>
    <w:p w14:paraId="33F12A91" w14:textId="04D41401"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5" w:history="1">
        <w:r w:rsidR="00FB6194" w:rsidRPr="00FC1499">
          <w:rPr>
            <w:rStyle w:val="Hyperlink"/>
          </w:rPr>
          <w:t>HEATING &amp; HOT WATER - ASHP TYPE &amp; SYSTEM</w:t>
        </w:r>
        <w:r w:rsidR="00FB6194">
          <w:rPr>
            <w:webHidden/>
          </w:rPr>
          <w:tab/>
        </w:r>
        <w:r w:rsidR="00FB6194">
          <w:rPr>
            <w:webHidden/>
          </w:rPr>
          <w:fldChar w:fldCharType="begin"/>
        </w:r>
        <w:r w:rsidR="00FB6194">
          <w:rPr>
            <w:webHidden/>
          </w:rPr>
          <w:instrText xml:space="preserve"> PAGEREF _Toc149204725 \h </w:instrText>
        </w:r>
        <w:r w:rsidR="00FB6194">
          <w:rPr>
            <w:webHidden/>
          </w:rPr>
        </w:r>
        <w:r w:rsidR="00FB6194">
          <w:rPr>
            <w:webHidden/>
          </w:rPr>
          <w:fldChar w:fldCharType="separate"/>
        </w:r>
        <w:r>
          <w:rPr>
            <w:webHidden/>
          </w:rPr>
          <w:t>12</w:t>
        </w:r>
        <w:r w:rsidR="00FB6194">
          <w:rPr>
            <w:webHidden/>
          </w:rPr>
          <w:fldChar w:fldCharType="end"/>
        </w:r>
      </w:hyperlink>
    </w:p>
    <w:p w14:paraId="45FAC7D4" w14:textId="6CBD7B02"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6" w:history="1">
        <w:r w:rsidR="00FB6194" w:rsidRPr="00FC1499">
          <w:rPr>
            <w:rStyle w:val="Hyperlink"/>
          </w:rPr>
          <w:t>RADIATOR SAFETY PRECAUTIONS AND RADIATOR NOTES</w:t>
        </w:r>
        <w:r w:rsidR="00FB6194">
          <w:rPr>
            <w:webHidden/>
          </w:rPr>
          <w:tab/>
        </w:r>
        <w:r w:rsidR="00FB6194">
          <w:rPr>
            <w:webHidden/>
          </w:rPr>
          <w:fldChar w:fldCharType="begin"/>
        </w:r>
        <w:r w:rsidR="00FB6194">
          <w:rPr>
            <w:webHidden/>
          </w:rPr>
          <w:instrText xml:space="preserve"> PAGEREF _Toc149204726 \h </w:instrText>
        </w:r>
        <w:r w:rsidR="00FB6194">
          <w:rPr>
            <w:webHidden/>
          </w:rPr>
        </w:r>
        <w:r w:rsidR="00FB6194">
          <w:rPr>
            <w:webHidden/>
          </w:rPr>
          <w:fldChar w:fldCharType="separate"/>
        </w:r>
        <w:r>
          <w:rPr>
            <w:webHidden/>
          </w:rPr>
          <w:t>15</w:t>
        </w:r>
        <w:r w:rsidR="00FB6194">
          <w:rPr>
            <w:webHidden/>
          </w:rPr>
          <w:fldChar w:fldCharType="end"/>
        </w:r>
      </w:hyperlink>
    </w:p>
    <w:p w14:paraId="40D0F0F9" w14:textId="50147450"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7" w:history="1">
        <w:r w:rsidR="00FB6194" w:rsidRPr="00FC1499">
          <w:rPr>
            <w:rStyle w:val="Hyperlink"/>
          </w:rPr>
          <w:t>HOT AND COLD WATER SERVICES</w:t>
        </w:r>
        <w:r w:rsidR="00FB6194">
          <w:rPr>
            <w:webHidden/>
          </w:rPr>
          <w:tab/>
        </w:r>
        <w:r w:rsidR="00FB6194">
          <w:rPr>
            <w:webHidden/>
          </w:rPr>
          <w:fldChar w:fldCharType="begin"/>
        </w:r>
        <w:r w:rsidR="00FB6194">
          <w:rPr>
            <w:webHidden/>
          </w:rPr>
          <w:instrText xml:space="preserve"> PAGEREF _Toc149204727 \h </w:instrText>
        </w:r>
        <w:r w:rsidR="00FB6194">
          <w:rPr>
            <w:webHidden/>
          </w:rPr>
        </w:r>
        <w:r w:rsidR="00FB6194">
          <w:rPr>
            <w:webHidden/>
          </w:rPr>
          <w:fldChar w:fldCharType="separate"/>
        </w:r>
        <w:r>
          <w:rPr>
            <w:webHidden/>
          </w:rPr>
          <w:t>18</w:t>
        </w:r>
        <w:r w:rsidR="00FB6194">
          <w:rPr>
            <w:webHidden/>
          </w:rPr>
          <w:fldChar w:fldCharType="end"/>
        </w:r>
      </w:hyperlink>
    </w:p>
    <w:p w14:paraId="2AB95BF2" w14:textId="0C227DBF"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8" w:history="1">
        <w:r w:rsidR="00FB6194" w:rsidRPr="00FC1499">
          <w:rPr>
            <w:rStyle w:val="Hyperlink"/>
          </w:rPr>
          <w:t>TELEPHONE INSTALLATION</w:t>
        </w:r>
        <w:r w:rsidR="00FB6194">
          <w:rPr>
            <w:webHidden/>
          </w:rPr>
          <w:tab/>
        </w:r>
        <w:r w:rsidR="00FB6194">
          <w:rPr>
            <w:webHidden/>
          </w:rPr>
          <w:fldChar w:fldCharType="begin"/>
        </w:r>
        <w:r w:rsidR="00FB6194">
          <w:rPr>
            <w:webHidden/>
          </w:rPr>
          <w:instrText xml:space="preserve"> PAGEREF _Toc149204728 \h </w:instrText>
        </w:r>
        <w:r w:rsidR="00FB6194">
          <w:rPr>
            <w:webHidden/>
          </w:rPr>
        </w:r>
        <w:r w:rsidR="00FB6194">
          <w:rPr>
            <w:webHidden/>
          </w:rPr>
          <w:fldChar w:fldCharType="separate"/>
        </w:r>
        <w:r>
          <w:rPr>
            <w:webHidden/>
          </w:rPr>
          <w:t>34</w:t>
        </w:r>
        <w:r w:rsidR="00FB6194">
          <w:rPr>
            <w:webHidden/>
          </w:rPr>
          <w:fldChar w:fldCharType="end"/>
        </w:r>
      </w:hyperlink>
    </w:p>
    <w:p w14:paraId="24092470" w14:textId="3FCBD70C"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29" w:history="1">
        <w:r w:rsidR="00FB6194" w:rsidRPr="00FC1499">
          <w:rPr>
            <w:rStyle w:val="Hyperlink"/>
          </w:rPr>
          <w:t>Fibre broadband internet connectivity</w:t>
        </w:r>
        <w:r w:rsidR="00FB6194">
          <w:rPr>
            <w:webHidden/>
          </w:rPr>
          <w:tab/>
        </w:r>
        <w:r w:rsidR="00FB6194">
          <w:rPr>
            <w:webHidden/>
          </w:rPr>
          <w:fldChar w:fldCharType="begin"/>
        </w:r>
        <w:r w:rsidR="00FB6194">
          <w:rPr>
            <w:webHidden/>
          </w:rPr>
          <w:instrText xml:space="preserve"> PAGEREF _Toc149204729 \h </w:instrText>
        </w:r>
        <w:r w:rsidR="00FB6194">
          <w:rPr>
            <w:webHidden/>
          </w:rPr>
        </w:r>
        <w:r w:rsidR="00FB6194">
          <w:rPr>
            <w:webHidden/>
          </w:rPr>
          <w:fldChar w:fldCharType="separate"/>
        </w:r>
        <w:r>
          <w:rPr>
            <w:webHidden/>
          </w:rPr>
          <w:t>34</w:t>
        </w:r>
        <w:r w:rsidR="00FB6194">
          <w:rPr>
            <w:webHidden/>
          </w:rPr>
          <w:fldChar w:fldCharType="end"/>
        </w:r>
      </w:hyperlink>
    </w:p>
    <w:p w14:paraId="0DC7A825" w14:textId="3CD82B62"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0" w:history="1">
        <w:r w:rsidR="00FB6194" w:rsidRPr="00FC1499">
          <w:rPr>
            <w:rStyle w:val="Hyperlink"/>
          </w:rPr>
          <w:t>EXTRACTOR FANS (DMEV SYSTEM)</w:t>
        </w:r>
        <w:r w:rsidR="00FB6194">
          <w:rPr>
            <w:webHidden/>
          </w:rPr>
          <w:tab/>
        </w:r>
        <w:r w:rsidR="00FB6194">
          <w:rPr>
            <w:webHidden/>
          </w:rPr>
          <w:fldChar w:fldCharType="begin"/>
        </w:r>
        <w:r w:rsidR="00FB6194">
          <w:rPr>
            <w:webHidden/>
          </w:rPr>
          <w:instrText xml:space="preserve"> PAGEREF _Toc149204730 \h </w:instrText>
        </w:r>
        <w:r w:rsidR="00FB6194">
          <w:rPr>
            <w:webHidden/>
          </w:rPr>
        </w:r>
        <w:r w:rsidR="00FB6194">
          <w:rPr>
            <w:webHidden/>
          </w:rPr>
          <w:fldChar w:fldCharType="separate"/>
        </w:r>
        <w:r>
          <w:rPr>
            <w:webHidden/>
          </w:rPr>
          <w:t>37</w:t>
        </w:r>
        <w:r w:rsidR="00FB6194">
          <w:rPr>
            <w:webHidden/>
          </w:rPr>
          <w:fldChar w:fldCharType="end"/>
        </w:r>
      </w:hyperlink>
    </w:p>
    <w:p w14:paraId="3F8A438C" w14:textId="07681E0D"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1" w:history="1">
        <w:r w:rsidR="00FB6194" w:rsidRPr="00FC1499">
          <w:rPr>
            <w:rStyle w:val="Hyperlink"/>
          </w:rPr>
          <w:t>VENTILATION AND AVOIDING CONDENSATION</w:t>
        </w:r>
        <w:r w:rsidR="00FB6194">
          <w:rPr>
            <w:webHidden/>
          </w:rPr>
          <w:tab/>
        </w:r>
        <w:r w:rsidR="00FB6194">
          <w:rPr>
            <w:webHidden/>
          </w:rPr>
          <w:fldChar w:fldCharType="begin"/>
        </w:r>
        <w:r w:rsidR="00FB6194">
          <w:rPr>
            <w:webHidden/>
          </w:rPr>
          <w:instrText xml:space="preserve"> PAGEREF _Toc149204731 \h </w:instrText>
        </w:r>
        <w:r w:rsidR="00FB6194">
          <w:rPr>
            <w:webHidden/>
          </w:rPr>
        </w:r>
        <w:r w:rsidR="00FB6194">
          <w:rPr>
            <w:webHidden/>
          </w:rPr>
          <w:fldChar w:fldCharType="separate"/>
        </w:r>
        <w:r>
          <w:rPr>
            <w:webHidden/>
          </w:rPr>
          <w:t>38</w:t>
        </w:r>
        <w:r w:rsidR="00FB6194">
          <w:rPr>
            <w:webHidden/>
          </w:rPr>
          <w:fldChar w:fldCharType="end"/>
        </w:r>
      </w:hyperlink>
    </w:p>
    <w:p w14:paraId="364E1CDD" w14:textId="1E13C474"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2" w:history="1">
        <w:r w:rsidR="00FB6194" w:rsidRPr="00FC1499">
          <w:rPr>
            <w:rStyle w:val="Hyperlink"/>
          </w:rPr>
          <w:t>KITCHEN</w:t>
        </w:r>
        <w:r w:rsidR="00FB6194">
          <w:rPr>
            <w:webHidden/>
          </w:rPr>
          <w:tab/>
        </w:r>
        <w:r w:rsidR="00FB6194">
          <w:rPr>
            <w:webHidden/>
          </w:rPr>
          <w:fldChar w:fldCharType="begin"/>
        </w:r>
        <w:r w:rsidR="00FB6194">
          <w:rPr>
            <w:webHidden/>
          </w:rPr>
          <w:instrText xml:space="preserve"> PAGEREF _Toc149204732 \h </w:instrText>
        </w:r>
        <w:r w:rsidR="00FB6194">
          <w:rPr>
            <w:webHidden/>
          </w:rPr>
        </w:r>
        <w:r w:rsidR="00FB6194">
          <w:rPr>
            <w:webHidden/>
          </w:rPr>
          <w:fldChar w:fldCharType="separate"/>
        </w:r>
        <w:r>
          <w:rPr>
            <w:webHidden/>
          </w:rPr>
          <w:t>43</w:t>
        </w:r>
        <w:r w:rsidR="00FB6194">
          <w:rPr>
            <w:webHidden/>
          </w:rPr>
          <w:fldChar w:fldCharType="end"/>
        </w:r>
      </w:hyperlink>
    </w:p>
    <w:p w14:paraId="6DB61D4E" w14:textId="5DE51FFF"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3" w:history="1">
        <w:r w:rsidR="00FB6194" w:rsidRPr="00FC1499">
          <w:rPr>
            <w:rStyle w:val="Hyperlink"/>
          </w:rPr>
          <w:t>PROVISION FOR A GROUND FLOOR SHOWER</w:t>
        </w:r>
        <w:r w:rsidR="00FB6194">
          <w:rPr>
            <w:webHidden/>
          </w:rPr>
          <w:tab/>
        </w:r>
        <w:r w:rsidR="00FB6194">
          <w:rPr>
            <w:webHidden/>
          </w:rPr>
          <w:fldChar w:fldCharType="begin"/>
        </w:r>
        <w:r w:rsidR="00FB6194">
          <w:rPr>
            <w:webHidden/>
          </w:rPr>
          <w:instrText xml:space="preserve"> PAGEREF _Toc149204733 \h </w:instrText>
        </w:r>
        <w:r w:rsidR="00FB6194">
          <w:rPr>
            <w:webHidden/>
          </w:rPr>
        </w:r>
        <w:r w:rsidR="00FB6194">
          <w:rPr>
            <w:webHidden/>
          </w:rPr>
          <w:fldChar w:fldCharType="separate"/>
        </w:r>
        <w:r>
          <w:rPr>
            <w:webHidden/>
          </w:rPr>
          <w:t>58</w:t>
        </w:r>
        <w:r w:rsidR="00FB6194">
          <w:rPr>
            <w:webHidden/>
          </w:rPr>
          <w:fldChar w:fldCharType="end"/>
        </w:r>
      </w:hyperlink>
    </w:p>
    <w:p w14:paraId="7E8F1D10" w14:textId="46CABBA8"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4" w:history="1">
        <w:r w:rsidR="00FB6194" w:rsidRPr="00FC1499">
          <w:rPr>
            <w:rStyle w:val="Hyperlink"/>
          </w:rPr>
          <w:t>SHOWER WALL PANELLING (where fitted)</w:t>
        </w:r>
        <w:r w:rsidR="00FB6194">
          <w:rPr>
            <w:webHidden/>
          </w:rPr>
          <w:tab/>
        </w:r>
        <w:r w:rsidR="00FB6194">
          <w:rPr>
            <w:webHidden/>
          </w:rPr>
          <w:fldChar w:fldCharType="begin"/>
        </w:r>
        <w:r w:rsidR="00FB6194">
          <w:rPr>
            <w:webHidden/>
          </w:rPr>
          <w:instrText xml:space="preserve"> PAGEREF _Toc149204734 \h </w:instrText>
        </w:r>
        <w:r w:rsidR="00FB6194">
          <w:rPr>
            <w:webHidden/>
          </w:rPr>
        </w:r>
        <w:r w:rsidR="00FB6194">
          <w:rPr>
            <w:webHidden/>
          </w:rPr>
          <w:fldChar w:fldCharType="separate"/>
        </w:r>
        <w:r>
          <w:rPr>
            <w:webHidden/>
          </w:rPr>
          <w:t>59</w:t>
        </w:r>
        <w:r w:rsidR="00FB6194">
          <w:rPr>
            <w:webHidden/>
          </w:rPr>
          <w:fldChar w:fldCharType="end"/>
        </w:r>
      </w:hyperlink>
    </w:p>
    <w:p w14:paraId="535AE606" w14:textId="0838C295"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5" w:history="1">
        <w:r w:rsidR="00FB6194" w:rsidRPr="00FC1499">
          <w:rPr>
            <w:rStyle w:val="Hyperlink"/>
          </w:rPr>
          <w:t>INTERNAL DRAINAGE – ACCESS POINTS</w:t>
        </w:r>
        <w:r w:rsidR="00FB6194">
          <w:rPr>
            <w:webHidden/>
          </w:rPr>
          <w:tab/>
        </w:r>
        <w:r w:rsidR="00FB6194">
          <w:rPr>
            <w:webHidden/>
          </w:rPr>
          <w:fldChar w:fldCharType="begin"/>
        </w:r>
        <w:r w:rsidR="00FB6194">
          <w:rPr>
            <w:webHidden/>
          </w:rPr>
          <w:instrText xml:space="preserve"> PAGEREF _Toc149204735 \h </w:instrText>
        </w:r>
        <w:r w:rsidR="00FB6194">
          <w:rPr>
            <w:webHidden/>
          </w:rPr>
        </w:r>
        <w:r w:rsidR="00FB6194">
          <w:rPr>
            <w:webHidden/>
          </w:rPr>
          <w:fldChar w:fldCharType="separate"/>
        </w:r>
        <w:r>
          <w:rPr>
            <w:webHidden/>
          </w:rPr>
          <w:t>59</w:t>
        </w:r>
        <w:r w:rsidR="00FB6194">
          <w:rPr>
            <w:webHidden/>
          </w:rPr>
          <w:fldChar w:fldCharType="end"/>
        </w:r>
      </w:hyperlink>
    </w:p>
    <w:p w14:paraId="61374DB8" w14:textId="65729115"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6" w:history="1">
        <w:r w:rsidR="00FB6194" w:rsidRPr="00FC1499">
          <w:rPr>
            <w:rStyle w:val="Hyperlink"/>
          </w:rPr>
          <w:t>CONSTRUCTION OF WALLS, PARTITIONS, FLOORS &amp; CEILINGS</w:t>
        </w:r>
        <w:r w:rsidR="00FB6194">
          <w:rPr>
            <w:webHidden/>
          </w:rPr>
          <w:tab/>
        </w:r>
        <w:r w:rsidR="00FB6194">
          <w:rPr>
            <w:webHidden/>
          </w:rPr>
          <w:fldChar w:fldCharType="begin"/>
        </w:r>
        <w:r w:rsidR="00FB6194">
          <w:rPr>
            <w:webHidden/>
          </w:rPr>
          <w:instrText xml:space="preserve"> PAGEREF _Toc149204736 \h </w:instrText>
        </w:r>
        <w:r w:rsidR="00FB6194">
          <w:rPr>
            <w:webHidden/>
          </w:rPr>
        </w:r>
        <w:r w:rsidR="00FB6194">
          <w:rPr>
            <w:webHidden/>
          </w:rPr>
          <w:fldChar w:fldCharType="separate"/>
        </w:r>
        <w:r>
          <w:rPr>
            <w:webHidden/>
          </w:rPr>
          <w:t>60</w:t>
        </w:r>
        <w:r w:rsidR="00FB6194">
          <w:rPr>
            <w:webHidden/>
          </w:rPr>
          <w:fldChar w:fldCharType="end"/>
        </w:r>
      </w:hyperlink>
    </w:p>
    <w:p w14:paraId="21AD6802" w14:textId="45E143DC"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7" w:history="1">
        <w:r w:rsidR="00FB6194" w:rsidRPr="00FC1499">
          <w:rPr>
            <w:rStyle w:val="Hyperlink"/>
          </w:rPr>
          <w:t>FIXING TO WALLS, CEILINGS OR FLOORS – IMPORTANT NOTICE</w:t>
        </w:r>
        <w:r w:rsidR="00FB6194">
          <w:rPr>
            <w:webHidden/>
          </w:rPr>
          <w:tab/>
        </w:r>
        <w:r w:rsidR="00FB6194">
          <w:rPr>
            <w:webHidden/>
          </w:rPr>
          <w:fldChar w:fldCharType="begin"/>
        </w:r>
        <w:r w:rsidR="00FB6194">
          <w:rPr>
            <w:webHidden/>
          </w:rPr>
          <w:instrText xml:space="preserve"> PAGEREF _Toc149204737 \h </w:instrText>
        </w:r>
        <w:r w:rsidR="00FB6194">
          <w:rPr>
            <w:webHidden/>
          </w:rPr>
        </w:r>
        <w:r w:rsidR="00FB6194">
          <w:rPr>
            <w:webHidden/>
          </w:rPr>
          <w:fldChar w:fldCharType="separate"/>
        </w:r>
        <w:r>
          <w:rPr>
            <w:webHidden/>
          </w:rPr>
          <w:t>62</w:t>
        </w:r>
        <w:r w:rsidR="00FB6194">
          <w:rPr>
            <w:webHidden/>
          </w:rPr>
          <w:fldChar w:fldCharType="end"/>
        </w:r>
      </w:hyperlink>
    </w:p>
    <w:p w14:paraId="147BD83D" w14:textId="6AA2C14A"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8" w:history="1">
        <w:r w:rsidR="00FB6194" w:rsidRPr="00FC1499">
          <w:rPr>
            <w:rStyle w:val="Hyperlink"/>
          </w:rPr>
          <w:t>WINDOWS AND PATIO DOORS</w:t>
        </w:r>
        <w:r w:rsidR="00FB6194">
          <w:rPr>
            <w:webHidden/>
          </w:rPr>
          <w:tab/>
        </w:r>
        <w:r w:rsidR="00FB6194">
          <w:rPr>
            <w:webHidden/>
          </w:rPr>
          <w:fldChar w:fldCharType="begin"/>
        </w:r>
        <w:r w:rsidR="00FB6194">
          <w:rPr>
            <w:webHidden/>
          </w:rPr>
          <w:instrText xml:space="preserve"> PAGEREF _Toc149204738 \h </w:instrText>
        </w:r>
        <w:r w:rsidR="00FB6194">
          <w:rPr>
            <w:webHidden/>
          </w:rPr>
        </w:r>
        <w:r w:rsidR="00FB6194">
          <w:rPr>
            <w:webHidden/>
          </w:rPr>
          <w:fldChar w:fldCharType="separate"/>
        </w:r>
        <w:r>
          <w:rPr>
            <w:webHidden/>
          </w:rPr>
          <w:t>63</w:t>
        </w:r>
        <w:r w:rsidR="00FB6194">
          <w:rPr>
            <w:webHidden/>
          </w:rPr>
          <w:fldChar w:fldCharType="end"/>
        </w:r>
      </w:hyperlink>
    </w:p>
    <w:p w14:paraId="6E2368E2" w14:textId="7CD79620"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39" w:history="1">
        <w:r w:rsidR="00FB6194" w:rsidRPr="00FC1499">
          <w:rPr>
            <w:rStyle w:val="Hyperlink"/>
          </w:rPr>
          <w:t>EXTERNAL DOORS</w:t>
        </w:r>
        <w:r w:rsidR="00FB6194">
          <w:rPr>
            <w:webHidden/>
          </w:rPr>
          <w:tab/>
        </w:r>
        <w:r w:rsidR="00FB6194">
          <w:rPr>
            <w:webHidden/>
          </w:rPr>
          <w:fldChar w:fldCharType="begin"/>
        </w:r>
        <w:r w:rsidR="00FB6194">
          <w:rPr>
            <w:webHidden/>
          </w:rPr>
          <w:instrText xml:space="preserve"> PAGEREF _Toc149204739 \h </w:instrText>
        </w:r>
        <w:r w:rsidR="00FB6194">
          <w:rPr>
            <w:webHidden/>
          </w:rPr>
        </w:r>
        <w:r w:rsidR="00FB6194">
          <w:rPr>
            <w:webHidden/>
          </w:rPr>
          <w:fldChar w:fldCharType="separate"/>
        </w:r>
        <w:r>
          <w:rPr>
            <w:webHidden/>
          </w:rPr>
          <w:t>67</w:t>
        </w:r>
        <w:r w:rsidR="00FB6194">
          <w:rPr>
            <w:webHidden/>
          </w:rPr>
          <w:fldChar w:fldCharType="end"/>
        </w:r>
      </w:hyperlink>
    </w:p>
    <w:p w14:paraId="5F7BA64D" w14:textId="593B90F6"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0" w:history="1">
        <w:r w:rsidR="00FB6194" w:rsidRPr="00FC1499">
          <w:rPr>
            <w:rStyle w:val="Hyperlink"/>
          </w:rPr>
          <w:t>INTERNAL DOORS</w:t>
        </w:r>
        <w:r w:rsidR="00FB6194">
          <w:rPr>
            <w:webHidden/>
          </w:rPr>
          <w:tab/>
        </w:r>
        <w:r w:rsidR="00FB6194">
          <w:rPr>
            <w:webHidden/>
          </w:rPr>
          <w:fldChar w:fldCharType="begin"/>
        </w:r>
        <w:r w:rsidR="00FB6194">
          <w:rPr>
            <w:webHidden/>
          </w:rPr>
          <w:instrText xml:space="preserve"> PAGEREF _Toc149204740 \h </w:instrText>
        </w:r>
        <w:r w:rsidR="00FB6194">
          <w:rPr>
            <w:webHidden/>
          </w:rPr>
        </w:r>
        <w:r w:rsidR="00FB6194">
          <w:rPr>
            <w:webHidden/>
          </w:rPr>
          <w:fldChar w:fldCharType="separate"/>
        </w:r>
        <w:r>
          <w:rPr>
            <w:webHidden/>
          </w:rPr>
          <w:t>67</w:t>
        </w:r>
        <w:r w:rsidR="00FB6194">
          <w:rPr>
            <w:webHidden/>
          </w:rPr>
          <w:fldChar w:fldCharType="end"/>
        </w:r>
      </w:hyperlink>
    </w:p>
    <w:p w14:paraId="25A7D016" w14:textId="5A9C93E0"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1" w:history="1">
        <w:r w:rsidR="00FB6194" w:rsidRPr="00FC1499">
          <w:rPr>
            <w:rStyle w:val="Hyperlink"/>
          </w:rPr>
          <w:t>FLOOR FINISHES</w:t>
        </w:r>
        <w:r w:rsidR="00FB6194">
          <w:rPr>
            <w:webHidden/>
          </w:rPr>
          <w:tab/>
        </w:r>
        <w:r w:rsidR="00FB6194">
          <w:rPr>
            <w:webHidden/>
          </w:rPr>
          <w:fldChar w:fldCharType="begin"/>
        </w:r>
        <w:r w:rsidR="00FB6194">
          <w:rPr>
            <w:webHidden/>
          </w:rPr>
          <w:instrText xml:space="preserve"> PAGEREF _Toc149204741 \h </w:instrText>
        </w:r>
        <w:r w:rsidR="00FB6194">
          <w:rPr>
            <w:webHidden/>
          </w:rPr>
        </w:r>
        <w:r w:rsidR="00FB6194">
          <w:rPr>
            <w:webHidden/>
          </w:rPr>
          <w:fldChar w:fldCharType="separate"/>
        </w:r>
        <w:r>
          <w:rPr>
            <w:webHidden/>
          </w:rPr>
          <w:t>67</w:t>
        </w:r>
        <w:r w:rsidR="00FB6194">
          <w:rPr>
            <w:webHidden/>
          </w:rPr>
          <w:fldChar w:fldCharType="end"/>
        </w:r>
      </w:hyperlink>
    </w:p>
    <w:p w14:paraId="31E695FD" w14:textId="33091AD7"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2" w:history="1">
        <w:r w:rsidR="00FB6194" w:rsidRPr="00FC1499">
          <w:rPr>
            <w:rStyle w:val="Hyperlink"/>
          </w:rPr>
          <w:t>ROOF SPACE</w:t>
        </w:r>
        <w:r w:rsidR="00FB6194">
          <w:rPr>
            <w:webHidden/>
          </w:rPr>
          <w:tab/>
        </w:r>
        <w:r w:rsidR="00FB6194">
          <w:rPr>
            <w:webHidden/>
          </w:rPr>
          <w:fldChar w:fldCharType="begin"/>
        </w:r>
        <w:r w:rsidR="00FB6194">
          <w:rPr>
            <w:webHidden/>
          </w:rPr>
          <w:instrText xml:space="preserve"> PAGEREF _Toc149204742 \h </w:instrText>
        </w:r>
        <w:r w:rsidR="00FB6194">
          <w:rPr>
            <w:webHidden/>
          </w:rPr>
        </w:r>
        <w:r w:rsidR="00FB6194">
          <w:rPr>
            <w:webHidden/>
          </w:rPr>
          <w:fldChar w:fldCharType="separate"/>
        </w:r>
        <w:r>
          <w:rPr>
            <w:webHidden/>
          </w:rPr>
          <w:t>69</w:t>
        </w:r>
        <w:r w:rsidR="00FB6194">
          <w:rPr>
            <w:webHidden/>
          </w:rPr>
          <w:fldChar w:fldCharType="end"/>
        </w:r>
      </w:hyperlink>
    </w:p>
    <w:p w14:paraId="7614D503" w14:textId="1D87AC0C"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3" w:history="1">
        <w:r w:rsidR="00FB6194" w:rsidRPr="00FC1499">
          <w:rPr>
            <w:rStyle w:val="Hyperlink"/>
          </w:rPr>
          <w:t>GARAGEs (where applicable)</w:t>
        </w:r>
        <w:r w:rsidR="00FB6194">
          <w:rPr>
            <w:webHidden/>
          </w:rPr>
          <w:tab/>
        </w:r>
        <w:r w:rsidR="00FB6194">
          <w:rPr>
            <w:webHidden/>
          </w:rPr>
          <w:fldChar w:fldCharType="begin"/>
        </w:r>
        <w:r w:rsidR="00FB6194">
          <w:rPr>
            <w:webHidden/>
          </w:rPr>
          <w:instrText xml:space="preserve"> PAGEREF _Toc149204743 \h </w:instrText>
        </w:r>
        <w:r w:rsidR="00FB6194">
          <w:rPr>
            <w:webHidden/>
          </w:rPr>
        </w:r>
        <w:r w:rsidR="00FB6194">
          <w:rPr>
            <w:webHidden/>
          </w:rPr>
          <w:fldChar w:fldCharType="separate"/>
        </w:r>
        <w:r>
          <w:rPr>
            <w:webHidden/>
          </w:rPr>
          <w:t>70</w:t>
        </w:r>
        <w:r w:rsidR="00FB6194">
          <w:rPr>
            <w:webHidden/>
          </w:rPr>
          <w:fldChar w:fldCharType="end"/>
        </w:r>
      </w:hyperlink>
    </w:p>
    <w:p w14:paraId="183CC695" w14:textId="5D8D6F26"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4" w:history="1">
        <w:r w:rsidR="00FB6194" w:rsidRPr="00FC1499">
          <w:rPr>
            <w:rStyle w:val="Hyperlink"/>
          </w:rPr>
          <w:t>external fixings</w:t>
        </w:r>
        <w:r w:rsidR="00FB6194">
          <w:rPr>
            <w:webHidden/>
          </w:rPr>
          <w:tab/>
        </w:r>
        <w:r w:rsidR="00FB6194">
          <w:rPr>
            <w:webHidden/>
          </w:rPr>
          <w:fldChar w:fldCharType="begin"/>
        </w:r>
        <w:r w:rsidR="00FB6194">
          <w:rPr>
            <w:webHidden/>
          </w:rPr>
          <w:instrText xml:space="preserve"> PAGEREF _Toc149204744 \h </w:instrText>
        </w:r>
        <w:r w:rsidR="00FB6194">
          <w:rPr>
            <w:webHidden/>
          </w:rPr>
        </w:r>
        <w:r w:rsidR="00FB6194">
          <w:rPr>
            <w:webHidden/>
          </w:rPr>
          <w:fldChar w:fldCharType="separate"/>
        </w:r>
        <w:r>
          <w:rPr>
            <w:webHidden/>
          </w:rPr>
          <w:t>72</w:t>
        </w:r>
        <w:r w:rsidR="00FB6194">
          <w:rPr>
            <w:webHidden/>
          </w:rPr>
          <w:fldChar w:fldCharType="end"/>
        </w:r>
      </w:hyperlink>
    </w:p>
    <w:p w14:paraId="6E9B0A95" w14:textId="1DA548FE"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5" w:history="1">
        <w:r w:rsidR="00FB6194" w:rsidRPr="00FC1499">
          <w:rPr>
            <w:rStyle w:val="Hyperlink"/>
          </w:rPr>
          <w:t>efflorescence</w:t>
        </w:r>
        <w:r w:rsidR="00FB6194">
          <w:rPr>
            <w:webHidden/>
          </w:rPr>
          <w:tab/>
        </w:r>
        <w:r w:rsidR="00FB6194">
          <w:rPr>
            <w:webHidden/>
          </w:rPr>
          <w:fldChar w:fldCharType="begin"/>
        </w:r>
        <w:r w:rsidR="00FB6194">
          <w:rPr>
            <w:webHidden/>
          </w:rPr>
          <w:instrText xml:space="preserve"> PAGEREF _Toc149204745 \h </w:instrText>
        </w:r>
        <w:r w:rsidR="00FB6194">
          <w:rPr>
            <w:webHidden/>
          </w:rPr>
        </w:r>
        <w:r w:rsidR="00FB6194">
          <w:rPr>
            <w:webHidden/>
          </w:rPr>
          <w:fldChar w:fldCharType="separate"/>
        </w:r>
        <w:r>
          <w:rPr>
            <w:webHidden/>
          </w:rPr>
          <w:t>72</w:t>
        </w:r>
        <w:r w:rsidR="00FB6194">
          <w:rPr>
            <w:webHidden/>
          </w:rPr>
          <w:fldChar w:fldCharType="end"/>
        </w:r>
      </w:hyperlink>
    </w:p>
    <w:p w14:paraId="4CF1E8C5" w14:textId="6554E353"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6" w:history="1">
        <w:r w:rsidR="00FB6194" w:rsidRPr="00FC1499">
          <w:rPr>
            <w:rStyle w:val="Hyperlink"/>
            <w:rFonts w:eastAsiaTheme="minorHAnsi"/>
            <w:lang w:eastAsia="en-US"/>
          </w:rPr>
          <w:t>CARE AND MAINTENANCE OF BOUNDARY WALLS</w:t>
        </w:r>
        <w:r w:rsidR="00FB6194">
          <w:rPr>
            <w:webHidden/>
          </w:rPr>
          <w:tab/>
        </w:r>
        <w:r w:rsidR="00FB6194">
          <w:rPr>
            <w:webHidden/>
          </w:rPr>
          <w:fldChar w:fldCharType="begin"/>
        </w:r>
        <w:r w:rsidR="00FB6194">
          <w:rPr>
            <w:webHidden/>
          </w:rPr>
          <w:instrText xml:space="preserve"> PAGEREF _Toc149204746 \h </w:instrText>
        </w:r>
        <w:r w:rsidR="00FB6194">
          <w:rPr>
            <w:webHidden/>
          </w:rPr>
        </w:r>
        <w:r w:rsidR="00FB6194">
          <w:rPr>
            <w:webHidden/>
          </w:rPr>
          <w:fldChar w:fldCharType="separate"/>
        </w:r>
        <w:r>
          <w:rPr>
            <w:webHidden/>
          </w:rPr>
          <w:t>73</w:t>
        </w:r>
        <w:r w:rsidR="00FB6194">
          <w:rPr>
            <w:webHidden/>
          </w:rPr>
          <w:fldChar w:fldCharType="end"/>
        </w:r>
      </w:hyperlink>
    </w:p>
    <w:p w14:paraId="777BA41B" w14:textId="451FFF3C"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7" w:history="1">
        <w:r w:rsidR="00FB6194" w:rsidRPr="00FC1499">
          <w:rPr>
            <w:rStyle w:val="Hyperlink"/>
          </w:rPr>
          <w:t>EXTERNAL AREAS</w:t>
        </w:r>
        <w:r w:rsidR="00FB6194">
          <w:rPr>
            <w:webHidden/>
          </w:rPr>
          <w:tab/>
        </w:r>
        <w:r w:rsidR="00FB6194">
          <w:rPr>
            <w:webHidden/>
          </w:rPr>
          <w:fldChar w:fldCharType="begin"/>
        </w:r>
        <w:r w:rsidR="00FB6194">
          <w:rPr>
            <w:webHidden/>
          </w:rPr>
          <w:instrText xml:space="preserve"> PAGEREF _Toc149204747 \h </w:instrText>
        </w:r>
        <w:r w:rsidR="00FB6194">
          <w:rPr>
            <w:webHidden/>
          </w:rPr>
        </w:r>
        <w:r w:rsidR="00FB6194">
          <w:rPr>
            <w:webHidden/>
          </w:rPr>
          <w:fldChar w:fldCharType="separate"/>
        </w:r>
        <w:r>
          <w:rPr>
            <w:webHidden/>
          </w:rPr>
          <w:t>80</w:t>
        </w:r>
        <w:r w:rsidR="00FB6194">
          <w:rPr>
            <w:webHidden/>
          </w:rPr>
          <w:fldChar w:fldCharType="end"/>
        </w:r>
      </w:hyperlink>
    </w:p>
    <w:p w14:paraId="5D539824" w14:textId="168B3A26"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8" w:history="1">
        <w:r w:rsidR="00FB6194" w:rsidRPr="00FC1499">
          <w:rPr>
            <w:rStyle w:val="Hyperlink"/>
          </w:rPr>
          <w:t>DRAINAGE CONSIDERATIONS</w:t>
        </w:r>
        <w:r w:rsidR="00FB6194">
          <w:rPr>
            <w:webHidden/>
          </w:rPr>
          <w:tab/>
        </w:r>
        <w:r w:rsidR="00FB6194">
          <w:rPr>
            <w:webHidden/>
          </w:rPr>
          <w:fldChar w:fldCharType="begin"/>
        </w:r>
        <w:r w:rsidR="00FB6194">
          <w:rPr>
            <w:webHidden/>
          </w:rPr>
          <w:instrText xml:space="preserve"> PAGEREF _Toc149204748 \h </w:instrText>
        </w:r>
        <w:r w:rsidR="00FB6194">
          <w:rPr>
            <w:webHidden/>
          </w:rPr>
        </w:r>
        <w:r w:rsidR="00FB6194">
          <w:rPr>
            <w:webHidden/>
          </w:rPr>
          <w:fldChar w:fldCharType="separate"/>
        </w:r>
        <w:r>
          <w:rPr>
            <w:webHidden/>
          </w:rPr>
          <w:t>83</w:t>
        </w:r>
        <w:r w:rsidR="00FB6194">
          <w:rPr>
            <w:webHidden/>
          </w:rPr>
          <w:fldChar w:fldCharType="end"/>
        </w:r>
      </w:hyperlink>
    </w:p>
    <w:p w14:paraId="6B00927D" w14:textId="4557770D"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49" w:history="1">
        <w:r w:rsidR="00FB6194" w:rsidRPr="00FC1499">
          <w:rPr>
            <w:rStyle w:val="Hyperlink"/>
          </w:rPr>
          <w:t>METERS</w:t>
        </w:r>
        <w:r w:rsidR="00FB6194">
          <w:rPr>
            <w:webHidden/>
          </w:rPr>
          <w:tab/>
        </w:r>
        <w:r w:rsidR="00FB6194">
          <w:rPr>
            <w:webHidden/>
          </w:rPr>
          <w:fldChar w:fldCharType="begin"/>
        </w:r>
        <w:r w:rsidR="00FB6194">
          <w:rPr>
            <w:webHidden/>
          </w:rPr>
          <w:instrText xml:space="preserve"> PAGEREF _Toc149204749 \h </w:instrText>
        </w:r>
        <w:r w:rsidR="00FB6194">
          <w:rPr>
            <w:webHidden/>
          </w:rPr>
        </w:r>
        <w:r w:rsidR="00FB6194">
          <w:rPr>
            <w:webHidden/>
          </w:rPr>
          <w:fldChar w:fldCharType="separate"/>
        </w:r>
        <w:r>
          <w:rPr>
            <w:webHidden/>
          </w:rPr>
          <w:t>89</w:t>
        </w:r>
        <w:r w:rsidR="00FB6194">
          <w:rPr>
            <w:webHidden/>
          </w:rPr>
          <w:fldChar w:fldCharType="end"/>
        </w:r>
      </w:hyperlink>
    </w:p>
    <w:p w14:paraId="1000B774" w14:textId="658EC10B"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0" w:history="1">
        <w:r w:rsidR="00FB6194" w:rsidRPr="00FC1499">
          <w:rPr>
            <w:rStyle w:val="Hyperlink"/>
          </w:rPr>
          <w:t>UTILITY SUPPLIERS</w:t>
        </w:r>
        <w:r w:rsidR="00FB6194">
          <w:rPr>
            <w:webHidden/>
          </w:rPr>
          <w:tab/>
        </w:r>
        <w:r w:rsidR="00FB6194">
          <w:rPr>
            <w:webHidden/>
          </w:rPr>
          <w:fldChar w:fldCharType="begin"/>
        </w:r>
        <w:r w:rsidR="00FB6194">
          <w:rPr>
            <w:webHidden/>
          </w:rPr>
          <w:instrText xml:space="preserve"> PAGEREF _Toc149204750 \h </w:instrText>
        </w:r>
        <w:r w:rsidR="00FB6194">
          <w:rPr>
            <w:webHidden/>
          </w:rPr>
        </w:r>
        <w:r w:rsidR="00FB6194">
          <w:rPr>
            <w:webHidden/>
          </w:rPr>
          <w:fldChar w:fldCharType="separate"/>
        </w:r>
        <w:r>
          <w:rPr>
            <w:webHidden/>
          </w:rPr>
          <w:t>89</w:t>
        </w:r>
        <w:r w:rsidR="00FB6194">
          <w:rPr>
            <w:webHidden/>
          </w:rPr>
          <w:fldChar w:fldCharType="end"/>
        </w:r>
      </w:hyperlink>
    </w:p>
    <w:p w14:paraId="068AA24E" w14:textId="5F85FFE4"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1" w:history="1">
        <w:r w:rsidR="00FB6194" w:rsidRPr="00FC1499">
          <w:rPr>
            <w:rStyle w:val="Hyperlink"/>
          </w:rPr>
          <w:t>LOCAL AUTHORITY REFUSE AND RECYCLING COLLECTION</w:t>
        </w:r>
        <w:r w:rsidR="00FB6194">
          <w:rPr>
            <w:webHidden/>
          </w:rPr>
          <w:tab/>
        </w:r>
        <w:r w:rsidR="00FB6194">
          <w:rPr>
            <w:webHidden/>
          </w:rPr>
          <w:fldChar w:fldCharType="begin"/>
        </w:r>
        <w:r w:rsidR="00FB6194">
          <w:rPr>
            <w:webHidden/>
          </w:rPr>
          <w:instrText xml:space="preserve"> PAGEREF _Toc149204751 \h </w:instrText>
        </w:r>
        <w:r w:rsidR="00FB6194">
          <w:rPr>
            <w:webHidden/>
          </w:rPr>
        </w:r>
        <w:r w:rsidR="00FB6194">
          <w:rPr>
            <w:webHidden/>
          </w:rPr>
          <w:fldChar w:fldCharType="separate"/>
        </w:r>
        <w:r>
          <w:rPr>
            <w:webHidden/>
          </w:rPr>
          <w:t>90</w:t>
        </w:r>
        <w:r w:rsidR="00FB6194">
          <w:rPr>
            <w:webHidden/>
          </w:rPr>
          <w:fldChar w:fldCharType="end"/>
        </w:r>
      </w:hyperlink>
    </w:p>
    <w:p w14:paraId="0F81308D" w14:textId="01EFAE34"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2" w:history="1">
        <w:r w:rsidR="00FB6194" w:rsidRPr="00FC1499">
          <w:rPr>
            <w:rStyle w:val="Hyperlink"/>
          </w:rPr>
          <w:t>winter procedures</w:t>
        </w:r>
        <w:r w:rsidR="00FB6194">
          <w:rPr>
            <w:webHidden/>
          </w:rPr>
          <w:tab/>
        </w:r>
        <w:r w:rsidR="00FB6194">
          <w:rPr>
            <w:webHidden/>
          </w:rPr>
          <w:fldChar w:fldCharType="begin"/>
        </w:r>
        <w:r w:rsidR="00FB6194">
          <w:rPr>
            <w:webHidden/>
          </w:rPr>
          <w:instrText xml:space="preserve"> PAGEREF _Toc149204752 \h </w:instrText>
        </w:r>
        <w:r w:rsidR="00FB6194">
          <w:rPr>
            <w:webHidden/>
          </w:rPr>
        </w:r>
        <w:r w:rsidR="00FB6194">
          <w:rPr>
            <w:webHidden/>
          </w:rPr>
          <w:fldChar w:fldCharType="separate"/>
        </w:r>
        <w:r>
          <w:rPr>
            <w:webHidden/>
          </w:rPr>
          <w:t>90</w:t>
        </w:r>
        <w:r w:rsidR="00FB6194">
          <w:rPr>
            <w:webHidden/>
          </w:rPr>
          <w:fldChar w:fldCharType="end"/>
        </w:r>
      </w:hyperlink>
    </w:p>
    <w:p w14:paraId="6A305D1F" w14:textId="4831AB51"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3" w:history="1">
        <w:r w:rsidR="00FB6194" w:rsidRPr="00FC1499">
          <w:rPr>
            <w:rStyle w:val="Hyperlink"/>
          </w:rPr>
          <w:t>council tax</w:t>
        </w:r>
        <w:r w:rsidR="00FB6194">
          <w:rPr>
            <w:webHidden/>
          </w:rPr>
          <w:tab/>
        </w:r>
        <w:r w:rsidR="00FB6194">
          <w:rPr>
            <w:webHidden/>
          </w:rPr>
          <w:fldChar w:fldCharType="begin"/>
        </w:r>
        <w:r w:rsidR="00FB6194">
          <w:rPr>
            <w:webHidden/>
          </w:rPr>
          <w:instrText xml:space="preserve"> PAGEREF _Toc149204753 \h </w:instrText>
        </w:r>
        <w:r w:rsidR="00FB6194">
          <w:rPr>
            <w:webHidden/>
          </w:rPr>
        </w:r>
        <w:r w:rsidR="00FB6194">
          <w:rPr>
            <w:webHidden/>
          </w:rPr>
          <w:fldChar w:fldCharType="separate"/>
        </w:r>
        <w:r>
          <w:rPr>
            <w:webHidden/>
          </w:rPr>
          <w:t>90</w:t>
        </w:r>
        <w:r w:rsidR="00FB6194">
          <w:rPr>
            <w:webHidden/>
          </w:rPr>
          <w:fldChar w:fldCharType="end"/>
        </w:r>
      </w:hyperlink>
    </w:p>
    <w:p w14:paraId="5C716E8A" w14:textId="6DE93521"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4" w:history="1">
        <w:r w:rsidR="00FB6194" w:rsidRPr="00FC1499">
          <w:rPr>
            <w:rStyle w:val="Hyperlink"/>
          </w:rPr>
          <w:t>SCHEDULE OF TEST CERTIFICATES</w:t>
        </w:r>
        <w:r w:rsidR="00FB6194">
          <w:rPr>
            <w:webHidden/>
          </w:rPr>
          <w:tab/>
        </w:r>
        <w:r w:rsidR="00FB6194">
          <w:rPr>
            <w:webHidden/>
          </w:rPr>
          <w:fldChar w:fldCharType="begin"/>
        </w:r>
        <w:r w:rsidR="00FB6194">
          <w:rPr>
            <w:webHidden/>
          </w:rPr>
          <w:instrText xml:space="preserve"> PAGEREF _Toc149204754 \h </w:instrText>
        </w:r>
        <w:r w:rsidR="00FB6194">
          <w:rPr>
            <w:webHidden/>
          </w:rPr>
        </w:r>
        <w:r w:rsidR="00FB6194">
          <w:rPr>
            <w:webHidden/>
          </w:rPr>
          <w:fldChar w:fldCharType="separate"/>
        </w:r>
        <w:r>
          <w:rPr>
            <w:webHidden/>
          </w:rPr>
          <w:t>91</w:t>
        </w:r>
        <w:r w:rsidR="00FB6194">
          <w:rPr>
            <w:webHidden/>
          </w:rPr>
          <w:fldChar w:fldCharType="end"/>
        </w:r>
      </w:hyperlink>
    </w:p>
    <w:p w14:paraId="06AA7CC7" w14:textId="6B49261C"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5" w:history="1">
        <w:r w:rsidR="00FB6194" w:rsidRPr="00FC1499">
          <w:rPr>
            <w:rStyle w:val="Hyperlink"/>
          </w:rPr>
          <w:t>Energy related Products (ErP) Directive</w:t>
        </w:r>
        <w:r w:rsidR="00FB6194">
          <w:rPr>
            <w:webHidden/>
          </w:rPr>
          <w:tab/>
        </w:r>
        <w:r w:rsidR="00FB6194">
          <w:rPr>
            <w:webHidden/>
          </w:rPr>
          <w:fldChar w:fldCharType="begin"/>
        </w:r>
        <w:r w:rsidR="00FB6194">
          <w:rPr>
            <w:webHidden/>
          </w:rPr>
          <w:instrText xml:space="preserve"> PAGEREF _Toc149204755 \h </w:instrText>
        </w:r>
        <w:r w:rsidR="00FB6194">
          <w:rPr>
            <w:webHidden/>
          </w:rPr>
        </w:r>
        <w:r w:rsidR="00FB6194">
          <w:rPr>
            <w:webHidden/>
          </w:rPr>
          <w:fldChar w:fldCharType="separate"/>
        </w:r>
        <w:r>
          <w:rPr>
            <w:webHidden/>
          </w:rPr>
          <w:t>91</w:t>
        </w:r>
        <w:r w:rsidR="00FB6194">
          <w:rPr>
            <w:webHidden/>
          </w:rPr>
          <w:fldChar w:fldCharType="end"/>
        </w:r>
      </w:hyperlink>
    </w:p>
    <w:p w14:paraId="55818D32" w14:textId="69D1CE76" w:rsidR="00FB6194" w:rsidRDefault="00F70639">
      <w:pPr>
        <w:pStyle w:val="TOC1"/>
        <w:rPr>
          <w:rFonts w:asciiTheme="minorHAnsi" w:eastAsiaTheme="minorEastAsia" w:hAnsiTheme="minorHAnsi" w:cstheme="minorBidi"/>
          <w:b w:val="0"/>
          <w:bCs w:val="0"/>
          <w:caps w:val="0"/>
          <w:kern w:val="2"/>
          <w:sz w:val="22"/>
          <w:szCs w:val="22"/>
          <w:u w:val="none"/>
          <w14:ligatures w14:val="standardContextual"/>
        </w:rPr>
      </w:pPr>
      <w:hyperlink w:anchor="_Toc149204756" w:history="1">
        <w:r w:rsidR="00FB6194" w:rsidRPr="00FC1499">
          <w:rPr>
            <w:rStyle w:val="Hyperlink"/>
          </w:rPr>
          <w:t>SCHEDULE OF MATERIALS</w:t>
        </w:r>
        <w:r w:rsidR="00FB6194">
          <w:rPr>
            <w:webHidden/>
          </w:rPr>
          <w:tab/>
        </w:r>
        <w:r w:rsidR="00FB6194">
          <w:rPr>
            <w:webHidden/>
          </w:rPr>
          <w:fldChar w:fldCharType="begin"/>
        </w:r>
        <w:r w:rsidR="00FB6194">
          <w:rPr>
            <w:webHidden/>
          </w:rPr>
          <w:instrText xml:space="preserve"> PAGEREF _Toc149204756 \h </w:instrText>
        </w:r>
        <w:r w:rsidR="00FB6194">
          <w:rPr>
            <w:webHidden/>
          </w:rPr>
        </w:r>
        <w:r w:rsidR="00FB6194">
          <w:rPr>
            <w:webHidden/>
          </w:rPr>
          <w:fldChar w:fldCharType="separate"/>
        </w:r>
        <w:r>
          <w:rPr>
            <w:webHidden/>
          </w:rPr>
          <w:t>95</w:t>
        </w:r>
        <w:r w:rsidR="00FB6194">
          <w:rPr>
            <w:webHidden/>
          </w:rPr>
          <w:fldChar w:fldCharType="end"/>
        </w:r>
      </w:hyperlink>
    </w:p>
    <w:p w14:paraId="0CBABBEB" w14:textId="6612AC20" w:rsidR="0048136E" w:rsidRPr="00E34F47" w:rsidRDefault="00EE6D7B" w:rsidP="000F269A">
      <w:pPr>
        <w:pStyle w:val="HOIPNormal"/>
        <w:spacing w:before="120" w:after="120"/>
        <w:rPr>
          <w:b/>
          <w:sz w:val="12"/>
          <w:szCs w:val="18"/>
          <w:u w:val="single"/>
        </w:rPr>
      </w:pPr>
      <w:r w:rsidRPr="00E34F47">
        <w:rPr>
          <w:color w:val="FF0000"/>
          <w:sz w:val="10"/>
          <w:szCs w:val="14"/>
        </w:rPr>
        <w:fldChar w:fldCharType="end"/>
      </w:r>
      <w:r w:rsidR="0048136E" w:rsidRPr="00E34F47">
        <w:rPr>
          <w:b/>
          <w:sz w:val="12"/>
          <w:szCs w:val="18"/>
          <w:u w:val="single"/>
        </w:rPr>
        <w:t>NOTE:</w:t>
      </w:r>
    </w:p>
    <w:p w14:paraId="72C7CCBB" w14:textId="77777777" w:rsidR="00970FC6" w:rsidRPr="00E34F47" w:rsidRDefault="0048136E" w:rsidP="000F269A">
      <w:pPr>
        <w:pStyle w:val="HOIPNormal"/>
        <w:spacing w:before="120" w:after="120"/>
        <w:rPr>
          <w:sz w:val="14"/>
          <w:szCs w:val="18"/>
        </w:rPr>
        <w:sectPr w:rsidR="00970FC6" w:rsidRPr="00E34F47"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E34F47">
        <w:rPr>
          <w:sz w:val="14"/>
          <w:szCs w:val="18"/>
        </w:rPr>
        <w:t>The information contain</w:t>
      </w:r>
      <w:r w:rsidR="0052117E" w:rsidRPr="00E34F47">
        <w:rPr>
          <w:sz w:val="14"/>
          <w:szCs w:val="18"/>
        </w:rPr>
        <w:t>ed in this document is for our s</w:t>
      </w:r>
      <w:r w:rsidR="00D13664" w:rsidRPr="00E34F47">
        <w:rPr>
          <w:sz w:val="14"/>
          <w:szCs w:val="18"/>
        </w:rPr>
        <w:t>tandard h</w:t>
      </w:r>
      <w:r w:rsidRPr="00E34F47">
        <w:rPr>
          <w:sz w:val="14"/>
          <w:szCs w:val="18"/>
        </w:rPr>
        <w:t xml:space="preserve">ouse </w:t>
      </w:r>
      <w:r w:rsidR="00D13664" w:rsidRPr="00E34F47">
        <w:rPr>
          <w:sz w:val="14"/>
          <w:szCs w:val="18"/>
        </w:rPr>
        <w:t>t</w:t>
      </w:r>
      <w:r w:rsidRPr="00E34F47">
        <w:rPr>
          <w:sz w:val="14"/>
          <w:szCs w:val="18"/>
        </w:rPr>
        <w:t>ype</w:t>
      </w:r>
      <w:r w:rsidR="0052117E" w:rsidRPr="00E34F47">
        <w:rPr>
          <w:sz w:val="14"/>
          <w:szCs w:val="18"/>
        </w:rPr>
        <w:t>s</w:t>
      </w:r>
      <w:r w:rsidRPr="00E34F47">
        <w:rPr>
          <w:sz w:val="14"/>
          <w:szCs w:val="18"/>
        </w:rPr>
        <w:t xml:space="preserve"> and may not cover speci</w:t>
      </w:r>
      <w:r w:rsidR="0052117E" w:rsidRPr="00E34F47">
        <w:rPr>
          <w:sz w:val="14"/>
          <w:szCs w:val="18"/>
        </w:rPr>
        <w:t>fic variations requested by you.</w:t>
      </w:r>
      <w:r w:rsidR="000F269A" w:rsidRPr="00E34F47">
        <w:rPr>
          <w:sz w:val="14"/>
          <w:szCs w:val="18"/>
        </w:rPr>
        <w:t xml:space="preserve"> It is believed to be correct at the time of writing but may be subject to specific variations in design, materials or any other factors which have effect before, during and after the construction process. </w:t>
      </w:r>
      <w:proofErr w:type="gramStart"/>
      <w:r w:rsidR="000F269A" w:rsidRPr="00E34F47">
        <w:rPr>
          <w:sz w:val="14"/>
          <w:szCs w:val="18"/>
        </w:rPr>
        <w:t>Consequently</w:t>
      </w:r>
      <w:proofErr w:type="gramEnd"/>
      <w:r w:rsidR="000F269A" w:rsidRPr="00E34F47">
        <w:rPr>
          <w:sz w:val="14"/>
          <w:szCs w:val="18"/>
        </w:rPr>
        <w:t xml:space="preserve"> it should be treated as general guidance and cannot be relied upon as providing an accurate description of any of the matters illustrated therein.</w:t>
      </w:r>
    </w:p>
    <w:p w14:paraId="76062222" w14:textId="77777777" w:rsidR="00802FFA" w:rsidRPr="004C03CD" w:rsidRDefault="00802FFA" w:rsidP="00802FFA">
      <w:pPr>
        <w:pStyle w:val="HOIPHeading"/>
      </w:pPr>
      <w:bookmarkStart w:id="1" w:name="_Toc494361254"/>
      <w:bookmarkStart w:id="2" w:name="_Toc149204720"/>
      <w:bookmarkStart w:id="3" w:name="_Toc467228988"/>
      <w:bookmarkStart w:id="4" w:name="_Toc427158839"/>
      <w:r w:rsidRPr="004C03CD">
        <w:lastRenderedPageBreak/>
        <w:t>HOME SAFETY INFORMATION</w:t>
      </w:r>
      <w:bookmarkEnd w:id="1"/>
      <w:bookmarkEnd w:id="2"/>
    </w:p>
    <w:p w14:paraId="64586A76" w14:textId="7C21B664" w:rsidR="00802FFA" w:rsidRDefault="00802FFA" w:rsidP="00D95344">
      <w:pPr>
        <w:pStyle w:val="HOIPNormal"/>
        <w:spacing w:before="120" w:after="120"/>
      </w:pPr>
      <w:r>
        <w:t>We are delighted that you have purchased one of our new homes and we hope very much that you enjoy living in it.  We design and build our homes to provide you with high levels of safety, but all homes have inherent risk, and it is our aim to help you identify and manage these risks.</w:t>
      </w:r>
    </w:p>
    <w:p w14:paraId="2EF9114D" w14:textId="2793A2C7" w:rsidR="00802FFA" w:rsidRDefault="00802FFA" w:rsidP="00D95344">
      <w:pPr>
        <w:pStyle w:val="HOIPNormal"/>
        <w:spacing w:before="120" w:after="120"/>
      </w:pPr>
      <w:r>
        <w:t xml:space="preserve">This </w:t>
      </w:r>
      <w:proofErr w:type="gramStart"/>
      <w:r>
        <w:t>Home Owner’s</w:t>
      </w:r>
      <w:proofErr w:type="gramEnd"/>
      <w:r>
        <w:t xml:space="preserve"> Information Pack contains information about the different systems within your new home and you are encouraged to read all the supplied ‘user manuals’ before using any of your home’s systems or appliances.  Specifically, we would like to draw your attention to some key risks that are sadly</w:t>
      </w:r>
      <w:r w:rsidR="00D95344">
        <w:t xml:space="preserve"> </w:t>
      </w:r>
      <w:r>
        <w:t>common causes of accidents in domestic properties:</w:t>
      </w:r>
    </w:p>
    <w:p w14:paraId="42D26AFB" w14:textId="292C8F4C" w:rsidR="00802FFA" w:rsidRDefault="00802FFA" w:rsidP="00D95344">
      <w:pPr>
        <w:pStyle w:val="HOIPNormal"/>
        <w:spacing w:before="120" w:after="120"/>
      </w:pPr>
      <w:r>
        <w:t xml:space="preserve">Fire safety </w:t>
      </w:r>
      <w:hyperlink r:id="rId15" w:history="1">
        <w:r w:rsidRPr="00125A8B">
          <w:rPr>
            <w:rStyle w:val="Hyperlink"/>
          </w:rPr>
          <w:t>http://www.firescotland.gov.uk/your-safety.aspx</w:t>
        </w:r>
      </w:hyperlink>
    </w:p>
    <w:p w14:paraId="1D5EE7F2" w14:textId="551D0504" w:rsidR="00802FFA" w:rsidRDefault="00802FFA" w:rsidP="00D95344">
      <w:pPr>
        <w:pStyle w:val="HOIPNormal"/>
        <w:spacing w:before="120" w:after="120"/>
      </w:pPr>
      <w:r>
        <w:t xml:space="preserve">General home &amp; garden safety </w:t>
      </w:r>
      <w:hyperlink r:id="rId16" w:history="1">
        <w:r w:rsidRPr="00125A8B">
          <w:rPr>
            <w:rStyle w:val="Hyperlink"/>
          </w:rPr>
          <w:t>http://www.rospa.com/home-safety/advice/general/home-garden-safety-checklists/</w:t>
        </w:r>
      </w:hyperlink>
    </w:p>
    <w:p w14:paraId="5CF4E157" w14:textId="6BC613AE" w:rsidR="00802FFA" w:rsidRDefault="00802FFA" w:rsidP="00D95344">
      <w:pPr>
        <w:pStyle w:val="HOIPNormal"/>
        <w:spacing w:before="120" w:after="120"/>
      </w:pPr>
      <w:r>
        <w:t xml:space="preserve">We recommend that you take the time to look at the important safety information and advice provided in the links </w:t>
      </w:r>
      <w:r w:rsidR="00D95344">
        <w:t>above (</w:t>
      </w:r>
      <w:r>
        <w:t xml:space="preserve">and accessible via </w:t>
      </w:r>
      <w:hyperlink r:id="rId17" w:history="1">
        <w:r w:rsidRPr="00125A8B">
          <w:rPr>
            <w:rStyle w:val="Hyperlink"/>
          </w:rPr>
          <w:t>www.scotia-homes.co.uk</w:t>
        </w:r>
      </w:hyperlink>
      <w:r>
        <w:t>). Following the advice will help keep you and your loved ones safe and able to enjoy your new home in the future.</w:t>
      </w:r>
    </w:p>
    <w:p w14:paraId="3975A9D0" w14:textId="170A0660" w:rsidR="00802FFA" w:rsidRDefault="00802FFA" w:rsidP="00D95344">
      <w:pPr>
        <w:pStyle w:val="HOIPNormal"/>
        <w:spacing w:before="120" w:after="120"/>
      </w:pPr>
      <w:r>
        <w:t xml:space="preserve">If you do have any safety concerns about any aspect of your new </w:t>
      </w:r>
      <w:r w:rsidR="00D95344">
        <w:t>home,</w:t>
      </w:r>
      <w:r>
        <w:t xml:space="preserve"> please contact </w:t>
      </w:r>
      <w:hyperlink r:id="rId18" w:history="1">
        <w:r w:rsidR="00D95344" w:rsidRPr="0037321F">
          <w:rPr>
            <w:rStyle w:val="Hyperlink"/>
          </w:rPr>
          <w:t>customercare@scotia-homes.co.uk</w:t>
        </w:r>
      </w:hyperlink>
      <w:r>
        <w:t xml:space="preserve">. </w:t>
      </w:r>
    </w:p>
    <w:p w14:paraId="0EECA7AB" w14:textId="77777777" w:rsidR="004A6F31" w:rsidRPr="00FE601A" w:rsidRDefault="004A6F31" w:rsidP="004A6F31">
      <w:pPr>
        <w:pStyle w:val="HOIPHeading"/>
        <w:rPr>
          <w:color w:val="FF0000"/>
        </w:rPr>
      </w:pPr>
      <w:bookmarkStart w:id="5" w:name="_Toc95823599"/>
      <w:bookmarkStart w:id="6" w:name="_Toc149204721"/>
      <w:bookmarkStart w:id="7" w:name="_Toc494361255"/>
      <w:r>
        <w:t xml:space="preserve">Davies </w:t>
      </w:r>
      <w:r w:rsidRPr="00701D2B">
        <w:t>EMERGENCY COVER</w:t>
      </w:r>
      <w:bookmarkEnd w:id="5"/>
      <w:bookmarkEnd w:id="6"/>
    </w:p>
    <w:p w14:paraId="27E8F455" w14:textId="77777777" w:rsidR="004A6F31" w:rsidRPr="00701D2B" w:rsidRDefault="004A6F31" w:rsidP="00D95344">
      <w:pPr>
        <w:pStyle w:val="HOIPNormal"/>
        <w:spacing w:before="120" w:after="120"/>
      </w:pPr>
      <w:r>
        <w:t>Your home is covered under Davies</w:t>
      </w:r>
      <w:r w:rsidRPr="00701D2B">
        <w:t>’ Home Emergency Assistance Cover for a period of 24 months from your legal date of entry.</w:t>
      </w:r>
    </w:p>
    <w:p w14:paraId="2EF236F9" w14:textId="3655984B" w:rsidR="004A6F31" w:rsidRPr="00701D2B" w:rsidRDefault="00413740" w:rsidP="00D95344">
      <w:pPr>
        <w:pStyle w:val="HOIPNormal"/>
        <w:spacing w:before="120" w:after="120"/>
      </w:pPr>
      <w:r>
        <w:t>T</w:t>
      </w:r>
      <w:r w:rsidR="004A6F31" w:rsidRPr="00701D2B">
        <w:t xml:space="preserve">he following notes provide some outline points for your information. </w:t>
      </w:r>
    </w:p>
    <w:p w14:paraId="1D33BCFC" w14:textId="77777777" w:rsidR="004A6F31" w:rsidRPr="00701D2B" w:rsidRDefault="004A6F31" w:rsidP="00D95344">
      <w:pPr>
        <w:pStyle w:val="HOIPNormal"/>
        <w:spacing w:before="120" w:after="120"/>
      </w:pPr>
      <w:r w:rsidRPr="00701D2B">
        <w:t xml:space="preserve">The </w:t>
      </w:r>
      <w:r>
        <w:t>Davies</w:t>
      </w:r>
      <w:r w:rsidRPr="00701D2B">
        <w:t xml:space="preserve"> cover includes items such as blocked or burst pipes (where they occur within your </w:t>
      </w:r>
      <w:r>
        <w:t>home</w:t>
      </w:r>
      <w:r w:rsidRPr="00701D2B">
        <w:t xml:space="preserve">) and damaged window and door locks to your </w:t>
      </w:r>
      <w:r>
        <w:t>home</w:t>
      </w:r>
      <w:r w:rsidRPr="00701D2B">
        <w:t xml:space="preserve"> where there is a risk to security. Some examples of what is/ is not covered are shown in the list below</w:t>
      </w:r>
      <w:r>
        <w:t xml:space="preserve"> </w:t>
      </w:r>
      <w:r w:rsidRPr="00701D2B">
        <w:t xml:space="preserve">- please note that some of these examples may not apply to your own property. </w:t>
      </w:r>
    </w:p>
    <w:p w14:paraId="64E5D0CF" w14:textId="2D94F957" w:rsidR="004A6F31" w:rsidRPr="00701D2B" w:rsidRDefault="004A6F31" w:rsidP="00D95344">
      <w:pPr>
        <w:pStyle w:val="HOIPNormal"/>
        <w:spacing w:before="120" w:after="120"/>
      </w:pPr>
      <w:r w:rsidRPr="00701D2B">
        <w:t>In an emergency</w:t>
      </w:r>
      <w:r w:rsidR="00413740">
        <w:t xml:space="preserve"> </w:t>
      </w:r>
      <w:r w:rsidRPr="00701D2B">
        <w:t>where any of the covered items are affec</w:t>
      </w:r>
      <w:r>
        <w:t>ted you should contact Davies</w:t>
      </w:r>
      <w:r w:rsidRPr="00701D2B">
        <w:t xml:space="preserve"> directly instead of Scotia. </w:t>
      </w:r>
    </w:p>
    <w:p w14:paraId="5F88770E" w14:textId="77777777" w:rsidR="004A6F31" w:rsidRPr="00701D2B" w:rsidRDefault="004A6F31" w:rsidP="00D95344">
      <w:pPr>
        <w:pStyle w:val="HOIPNormal"/>
        <w:spacing w:before="120" w:after="120"/>
      </w:pPr>
      <w:r w:rsidRPr="00701D2B">
        <w:t xml:space="preserve">At the time of writing, the emergency </w:t>
      </w:r>
      <w:r>
        <w:t>contact number</w:t>
      </w:r>
      <w:r w:rsidRPr="00701D2B">
        <w:t xml:space="preserve"> for</w:t>
      </w:r>
      <w:r>
        <w:t xml:space="preserve"> Davies</w:t>
      </w:r>
      <w:r w:rsidRPr="00701D2B">
        <w:t xml:space="preserve"> </w:t>
      </w:r>
      <w:r>
        <w:t>is</w:t>
      </w:r>
      <w:r w:rsidRPr="00701D2B">
        <w:t xml:space="preserve"> </w:t>
      </w:r>
      <w:r w:rsidRPr="000F13DA">
        <w:t>0345 1552374</w:t>
      </w:r>
      <w:r w:rsidRPr="00701D2B">
        <w:t xml:space="preserve">. </w:t>
      </w:r>
    </w:p>
    <w:p w14:paraId="114C3678" w14:textId="77777777" w:rsidR="004A6F31" w:rsidRPr="00FA0204" w:rsidRDefault="004A6F31" w:rsidP="00D95344">
      <w:pPr>
        <w:pStyle w:val="HOIPNormal"/>
        <w:spacing w:before="120" w:after="120"/>
      </w:pPr>
      <w:r w:rsidRPr="00FA0204">
        <w:t xml:space="preserve">Any </w:t>
      </w:r>
      <w:r>
        <w:t>non-</w:t>
      </w:r>
      <w:r w:rsidRPr="00FA0204">
        <w:t xml:space="preserve">emergency problem occurring inside your </w:t>
      </w:r>
      <w:r>
        <w:t>home</w:t>
      </w:r>
      <w:r w:rsidRPr="00FA0204">
        <w:t xml:space="preserve"> (and occurring within 24 months of your legal date of entry and which is not classed as an emergency by </w:t>
      </w:r>
      <w:r>
        <w:t>Davies</w:t>
      </w:r>
      <w:r w:rsidRPr="00FA0204">
        <w:t>) should be reported to the Scotia customer care department during normal office hours</w:t>
      </w:r>
      <w:r>
        <w:t>.</w:t>
      </w:r>
      <w:r w:rsidRPr="00FA0204">
        <w:t xml:space="preserve"> </w:t>
      </w:r>
    </w:p>
    <w:p w14:paraId="33D26007" w14:textId="7B85E82B" w:rsidR="004A6F31" w:rsidRPr="00701D2B" w:rsidRDefault="004A6F31" w:rsidP="00D95344">
      <w:pPr>
        <w:pStyle w:val="HOIPNormal"/>
        <w:spacing w:before="120" w:after="120"/>
      </w:pPr>
      <w:r w:rsidRPr="00701D2B">
        <w:t xml:space="preserve">Please also note that any problems in the communal </w:t>
      </w:r>
      <w:r>
        <w:t xml:space="preserve">(where applicable) </w:t>
      </w:r>
      <w:r w:rsidRPr="00701D2B">
        <w:t xml:space="preserve">areas of the building (the corridors, </w:t>
      </w:r>
      <w:r w:rsidR="00D95344" w:rsidRPr="00701D2B">
        <w:t>stairwells,</w:t>
      </w:r>
      <w:r w:rsidRPr="00701D2B">
        <w:t xml:space="preserve"> and external areas) should also be reported to the factor – these areas are also </w:t>
      </w:r>
      <w:r>
        <w:t>not covered by Davies</w:t>
      </w:r>
      <w:r w:rsidRPr="00701D2B">
        <w:t>.</w:t>
      </w:r>
    </w:p>
    <w:p w14:paraId="0C90FDF7" w14:textId="77777777" w:rsidR="008C4210" w:rsidRDefault="008C4210" w:rsidP="00D95344">
      <w:pPr>
        <w:pStyle w:val="HOIPNormal"/>
        <w:spacing w:before="120" w:after="120"/>
        <w:rPr>
          <w:b/>
        </w:rPr>
        <w:sectPr w:rsidR="008C4210" w:rsidSect="008E6505">
          <w:headerReference w:type="even" r:id="rId19"/>
          <w:headerReference w:type="default" r:id="rId20"/>
          <w:headerReference w:type="first" r:id="rId21"/>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p>
    <w:tbl>
      <w:tblPr>
        <w:tblStyle w:val="TableGrid"/>
        <w:tblW w:w="0" w:type="auto"/>
        <w:tblLook w:val="04A0" w:firstRow="1" w:lastRow="0" w:firstColumn="1" w:lastColumn="0" w:noHBand="0" w:noVBand="1"/>
      </w:tblPr>
      <w:tblGrid>
        <w:gridCol w:w="4144"/>
        <w:gridCol w:w="4158"/>
      </w:tblGrid>
      <w:tr w:rsidR="004A6F31" w:rsidRPr="00701D2B" w14:paraId="45C01040" w14:textId="77777777" w:rsidTr="00E73336">
        <w:tc>
          <w:tcPr>
            <w:tcW w:w="4144" w:type="dxa"/>
          </w:tcPr>
          <w:p w14:paraId="28BABC7E" w14:textId="77777777" w:rsidR="004A6F31" w:rsidRPr="00FA0204" w:rsidRDefault="004A6F31" w:rsidP="00D95344">
            <w:pPr>
              <w:pStyle w:val="HOIPNormal"/>
              <w:spacing w:before="120" w:after="120"/>
              <w:rPr>
                <w:b/>
              </w:rPr>
            </w:pPr>
            <w:r w:rsidRPr="00FA0204">
              <w:rPr>
                <w:b/>
              </w:rPr>
              <w:lastRenderedPageBreak/>
              <w:t>Examples of what is covered</w:t>
            </w:r>
          </w:p>
        </w:tc>
        <w:tc>
          <w:tcPr>
            <w:tcW w:w="4158" w:type="dxa"/>
          </w:tcPr>
          <w:p w14:paraId="1EDE0059" w14:textId="77777777" w:rsidR="004A6F31" w:rsidRPr="00FA0204" w:rsidRDefault="004A6F31" w:rsidP="00D95344">
            <w:pPr>
              <w:pStyle w:val="HOIPNormal"/>
              <w:spacing w:before="120" w:after="120"/>
              <w:rPr>
                <w:b/>
              </w:rPr>
            </w:pPr>
            <w:r w:rsidRPr="00FA0204">
              <w:rPr>
                <w:rFonts w:eastAsia="Calibri"/>
                <w:b/>
                <w:bCs/>
                <w:lang w:eastAsia="en-US"/>
              </w:rPr>
              <w:t>Examples of what is not covered</w:t>
            </w:r>
          </w:p>
        </w:tc>
      </w:tr>
      <w:tr w:rsidR="004A6F31" w:rsidRPr="00701D2B" w14:paraId="6C5C0AF2" w14:textId="77777777" w:rsidTr="00E73336">
        <w:tc>
          <w:tcPr>
            <w:tcW w:w="4144" w:type="dxa"/>
          </w:tcPr>
          <w:p w14:paraId="743C50BF" w14:textId="77777777" w:rsidR="004A6F31" w:rsidRPr="00FA0204" w:rsidRDefault="004A6F31" w:rsidP="00D95344">
            <w:pPr>
              <w:pStyle w:val="HOIPNormal"/>
              <w:spacing w:before="120" w:after="120"/>
            </w:pPr>
            <w:r w:rsidRPr="00FA0204">
              <w:t xml:space="preserve">Internal Plumbing &amp; Drainage (inside your </w:t>
            </w:r>
            <w:r>
              <w:t>home</w:t>
            </w:r>
            <w:r w:rsidRPr="00FA0204">
              <w:t xml:space="preserve">) </w:t>
            </w:r>
          </w:p>
          <w:p w14:paraId="48F2A5FF" w14:textId="77777777" w:rsidR="004A6F31" w:rsidRPr="00FA0204" w:rsidRDefault="004A6F31" w:rsidP="00D95344">
            <w:pPr>
              <w:pStyle w:val="HOIPNormal"/>
              <w:spacing w:before="120" w:after="120"/>
            </w:pPr>
            <w:r w:rsidRPr="00FA0204">
              <w:t xml:space="preserve">Repairs to your internal plumbing and drains including where there is a loss of water to your property, </w:t>
            </w:r>
            <w:r>
              <w:t>B</w:t>
            </w:r>
            <w:r w:rsidRPr="00FA0204">
              <w:t xml:space="preserve">locked drainage and leaks (inside your </w:t>
            </w:r>
            <w:r>
              <w:t>home</w:t>
            </w:r>
            <w:r w:rsidRPr="00FA0204">
              <w:t>)</w:t>
            </w:r>
          </w:p>
          <w:p w14:paraId="1FD71629" w14:textId="77777777" w:rsidR="004A6F31" w:rsidRPr="00FA0204" w:rsidRDefault="004A6F31" w:rsidP="00D95344">
            <w:pPr>
              <w:pStyle w:val="HOIPNormal"/>
              <w:spacing w:before="120" w:after="120"/>
            </w:pPr>
            <w:r w:rsidRPr="00FA0204">
              <w:t xml:space="preserve">Clearing blocked toilets and waste pipes (inside your </w:t>
            </w:r>
            <w:r>
              <w:t>home</w:t>
            </w:r>
            <w:r w:rsidRPr="00FA0204">
              <w:t>)</w:t>
            </w:r>
          </w:p>
        </w:tc>
        <w:tc>
          <w:tcPr>
            <w:tcW w:w="4158" w:type="dxa"/>
          </w:tcPr>
          <w:p w14:paraId="1979D34D" w14:textId="77777777" w:rsidR="004A6F31" w:rsidRPr="00FA0204" w:rsidRDefault="004A6F31" w:rsidP="00D95344">
            <w:pPr>
              <w:pStyle w:val="HOIPNormal"/>
              <w:spacing w:before="120" w:after="120"/>
            </w:pPr>
            <w:r w:rsidRPr="00FA0204">
              <w:t xml:space="preserve">Showers including the shower unit, controls, outlet or shower head </w:t>
            </w:r>
          </w:p>
          <w:p w14:paraId="71ABF17C" w14:textId="77777777" w:rsidR="004A6F31" w:rsidRPr="00FA0204" w:rsidRDefault="004A6F31" w:rsidP="00D95344">
            <w:pPr>
              <w:pStyle w:val="HOIPNormal"/>
              <w:spacing w:before="120" w:after="120"/>
            </w:pPr>
            <w:r w:rsidRPr="00FA0204">
              <w:t>Replacement of water tanks/radiators, thermostatic radiator valves, hot water cylinders and sanitary ware</w:t>
            </w:r>
          </w:p>
        </w:tc>
      </w:tr>
      <w:tr w:rsidR="004A6F31" w:rsidRPr="00701D2B" w14:paraId="7234CB14" w14:textId="77777777" w:rsidTr="00E73336">
        <w:tc>
          <w:tcPr>
            <w:tcW w:w="4144" w:type="dxa"/>
          </w:tcPr>
          <w:p w14:paraId="221CCB25"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Clearing total blockages to your drainage pipes (inside your </w:t>
            </w:r>
            <w:r>
              <w:rPr>
                <w:rFonts w:eastAsia="Calibri"/>
                <w:lang w:eastAsia="en-US"/>
              </w:rPr>
              <w:t>home</w:t>
            </w:r>
            <w:r w:rsidRPr="00FA0204">
              <w:rPr>
                <w:rFonts w:eastAsia="Calibri"/>
                <w:lang w:eastAsia="en-US"/>
              </w:rPr>
              <w:t xml:space="preserve">) </w:t>
            </w:r>
          </w:p>
        </w:tc>
        <w:tc>
          <w:tcPr>
            <w:tcW w:w="4158" w:type="dxa"/>
          </w:tcPr>
          <w:p w14:paraId="45AA0D34"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Shared drains </w:t>
            </w:r>
          </w:p>
          <w:p w14:paraId="27C957AA"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External guttering, rainwater downpipes, rainwater drains and soakaways </w:t>
            </w:r>
          </w:p>
        </w:tc>
      </w:tr>
      <w:tr w:rsidR="004A6F31" w:rsidRPr="00701D2B" w14:paraId="5D81BCE3" w14:textId="77777777" w:rsidTr="00E73336">
        <w:tc>
          <w:tcPr>
            <w:tcW w:w="4144" w:type="dxa"/>
          </w:tcPr>
          <w:p w14:paraId="6E5FB28D"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Electrical Emergency &amp; Breakdown </w:t>
            </w:r>
          </w:p>
          <w:p w14:paraId="6851C7D4"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An emergency caused by, or breakdown of, the domestic electrical wiring supply system, including permanent damage caused by a power cut </w:t>
            </w:r>
          </w:p>
        </w:tc>
        <w:tc>
          <w:tcPr>
            <w:tcW w:w="4158" w:type="dxa"/>
          </w:tcPr>
          <w:p w14:paraId="246BEC8E"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All non-permanent wiring/electrics, e.g. kettles, fairy lights or any other and appliances with plugs </w:t>
            </w:r>
          </w:p>
          <w:p w14:paraId="5B5EC393"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Shower unit or immersion heater unit </w:t>
            </w:r>
          </w:p>
        </w:tc>
      </w:tr>
      <w:tr w:rsidR="004A6F31" w:rsidRPr="00701D2B" w14:paraId="32A9429B" w14:textId="77777777" w:rsidTr="00E73336">
        <w:tc>
          <w:tcPr>
            <w:tcW w:w="4144" w:type="dxa"/>
          </w:tcPr>
          <w:p w14:paraId="55382C2D"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Security </w:t>
            </w:r>
          </w:p>
          <w:p w14:paraId="6703A0C6"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Making your property secure in the event of broken locks for external windows and doors that are your responsibility </w:t>
            </w:r>
          </w:p>
        </w:tc>
        <w:tc>
          <w:tcPr>
            <w:tcW w:w="4158" w:type="dxa"/>
          </w:tcPr>
          <w:p w14:paraId="113BB163"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Doors (and windows) which do not secure your property, such as internal porch doors, internal doors and internal conservatory doors </w:t>
            </w:r>
          </w:p>
          <w:p w14:paraId="3A10D432" w14:textId="77777777" w:rsidR="004A6F31" w:rsidRPr="00FA0204" w:rsidRDefault="004A6F31" w:rsidP="00D95344">
            <w:pPr>
              <w:pStyle w:val="HOIPNormal"/>
              <w:spacing w:before="120" w:after="120"/>
              <w:rPr>
                <w:rFonts w:eastAsia="Calibri"/>
                <w:lang w:eastAsia="en-US"/>
              </w:rPr>
            </w:pPr>
            <w:r w:rsidRPr="00FA0204">
              <w:rPr>
                <w:rFonts w:eastAsia="Calibri"/>
                <w:lang w:eastAsia="en-US"/>
              </w:rPr>
              <w:t xml:space="preserve">Failure of breakdown of the external locking mechanisms to doors or windows for outbuildings or a garage </w:t>
            </w:r>
          </w:p>
        </w:tc>
      </w:tr>
    </w:tbl>
    <w:p w14:paraId="1FDB3E63" w14:textId="77777777" w:rsidR="00802FFA" w:rsidRPr="004C03CD" w:rsidRDefault="00802FFA" w:rsidP="00802FFA">
      <w:pPr>
        <w:pStyle w:val="HOIPHeading"/>
      </w:pPr>
      <w:bookmarkStart w:id="8" w:name="_Toc149204722"/>
      <w:r>
        <w:t>CUSTOMER CARE</w:t>
      </w:r>
      <w:bookmarkEnd w:id="7"/>
      <w:r w:rsidR="00FC622B">
        <w:t xml:space="preserve"> &amp; ONGOING MAINTENANCE</w:t>
      </w:r>
      <w:bookmarkEnd w:id="8"/>
    </w:p>
    <w:p w14:paraId="38F52924" w14:textId="77777777" w:rsidR="00FC622B" w:rsidRPr="001C19FC" w:rsidRDefault="00FC622B" w:rsidP="00D95344">
      <w:pPr>
        <w:pStyle w:val="HOIPNormal"/>
        <w:spacing w:before="120" w:after="120"/>
      </w:pPr>
      <w:bookmarkStart w:id="9" w:name="_Toc494361256"/>
      <w:r w:rsidRPr="001C19FC">
        <w:t>Should you need to contact our customer care department and your query cannot be answered by reference to this document, there are various contact methods available to you:</w:t>
      </w:r>
    </w:p>
    <w:p w14:paraId="3038275D" w14:textId="77777777" w:rsidR="00FC622B" w:rsidRPr="001C19FC" w:rsidRDefault="00FC622B" w:rsidP="00D95344">
      <w:pPr>
        <w:pStyle w:val="HOIPNormal"/>
        <w:spacing w:before="120" w:after="120"/>
      </w:pPr>
      <w:r w:rsidRPr="001C19FC">
        <w:t>Customer Care Department, Scotia Homes Ltd., Balmacassie,</w:t>
      </w:r>
      <w:r w:rsidR="005122A0">
        <w:t xml:space="preserve"> </w:t>
      </w:r>
      <w:r w:rsidRPr="001C19FC">
        <w:t>Ellon. AB41 8QR</w:t>
      </w:r>
    </w:p>
    <w:p w14:paraId="5869465B" w14:textId="18F4DC08" w:rsidR="00FC622B" w:rsidRPr="001C19FC" w:rsidRDefault="00FC622B" w:rsidP="00D95344">
      <w:pPr>
        <w:pStyle w:val="HOIPNormal"/>
        <w:spacing w:before="120" w:after="120"/>
      </w:pPr>
      <w:r w:rsidRPr="001C19FC">
        <w:t>E</w:t>
      </w:r>
      <w:r w:rsidR="00EB2F12">
        <w:t>-</w:t>
      </w:r>
      <w:r w:rsidRPr="001C19FC">
        <w:t xml:space="preserve">mail: </w:t>
      </w:r>
      <w:hyperlink r:id="rId22" w:history="1">
        <w:r w:rsidRPr="001C19FC">
          <w:rPr>
            <w:rStyle w:val="Hyperlink"/>
          </w:rPr>
          <w:t>customercare@scotia-homes.co.uk</w:t>
        </w:r>
      </w:hyperlink>
      <w:r w:rsidR="00EB2F12">
        <w:t xml:space="preserve">; </w:t>
      </w:r>
      <w:r w:rsidRPr="001C19FC">
        <w:t>Telephone: 01358 722441</w:t>
      </w:r>
    </w:p>
    <w:p w14:paraId="59BCF097" w14:textId="2BE95613" w:rsidR="00FC622B" w:rsidRPr="001C19FC" w:rsidRDefault="00F70639" w:rsidP="00D95344">
      <w:pPr>
        <w:pStyle w:val="HOIPNormal"/>
        <w:spacing w:before="120" w:after="120"/>
        <w:rPr>
          <w:rStyle w:val="Hyperlink"/>
        </w:rPr>
      </w:pPr>
      <w:hyperlink r:id="rId23" w:history="1">
        <w:r w:rsidR="00FC622B" w:rsidRPr="001C19FC">
          <w:rPr>
            <w:rStyle w:val="Hyperlink"/>
          </w:rPr>
          <w:t>www.scotia-homes.co.uk</w:t>
        </w:r>
      </w:hyperlink>
    </w:p>
    <w:p w14:paraId="4066C166" w14:textId="77777777" w:rsidR="00FC622B" w:rsidRPr="001C19FC" w:rsidRDefault="00FC622B" w:rsidP="00D95344">
      <w:pPr>
        <w:pStyle w:val="HOIPNormal"/>
        <w:spacing w:before="120" w:after="120"/>
      </w:pPr>
      <w:r w:rsidRPr="001C19FC">
        <w:rPr>
          <w:rStyle w:val="Hyperlink"/>
          <w:color w:val="auto"/>
          <w:u w:val="none"/>
        </w:rPr>
        <w:t xml:space="preserve">The Customer Care team will normally contact you by e-mail shortly after handover by way of introduction, following this up with further contact </w:t>
      </w:r>
      <w:r w:rsidRPr="001C19FC">
        <w:rPr>
          <w:lang w:eastAsia="en-US"/>
        </w:rPr>
        <w:t xml:space="preserve">around 7 days after your date of entry to note any ‘living items’ you may have noticed in the property. </w:t>
      </w:r>
    </w:p>
    <w:p w14:paraId="41163927" w14:textId="77777777" w:rsidR="00FC622B" w:rsidRPr="001C19FC" w:rsidRDefault="00FC622B" w:rsidP="00D95344">
      <w:pPr>
        <w:pStyle w:val="HOIPNormal"/>
        <w:spacing w:before="120" w:after="120"/>
        <w:rPr>
          <w:lang w:eastAsia="en-US"/>
        </w:rPr>
      </w:pPr>
      <w:r w:rsidRPr="001C19FC">
        <w:rPr>
          <w:lang w:eastAsia="en-US"/>
        </w:rPr>
        <w:t xml:space="preserve">Examples of which are: </w:t>
      </w:r>
    </w:p>
    <w:p w14:paraId="0C9B5182" w14:textId="767EC1E3" w:rsidR="00FC622B" w:rsidRPr="001C19FC" w:rsidRDefault="00FC622B" w:rsidP="00D95344">
      <w:pPr>
        <w:pStyle w:val="HOIPNormal"/>
        <w:numPr>
          <w:ilvl w:val="0"/>
          <w:numId w:val="6"/>
        </w:numPr>
        <w:spacing w:before="120" w:after="120"/>
        <w:rPr>
          <w:lang w:eastAsia="en-US"/>
        </w:rPr>
      </w:pPr>
      <w:r w:rsidRPr="001C19FC">
        <w:rPr>
          <w:lang w:eastAsia="en-US"/>
        </w:rPr>
        <w:lastRenderedPageBreak/>
        <w:t xml:space="preserve">internal doors requiring trimmed after floor coverings have been </w:t>
      </w:r>
      <w:r w:rsidR="00A73FF2" w:rsidRPr="001C19FC">
        <w:rPr>
          <w:lang w:eastAsia="en-US"/>
        </w:rPr>
        <w:t>laid.</w:t>
      </w:r>
    </w:p>
    <w:p w14:paraId="3D928E84" w14:textId="71F05C43" w:rsidR="00FC622B" w:rsidRPr="001C19FC" w:rsidRDefault="00FC622B" w:rsidP="00D95344">
      <w:pPr>
        <w:pStyle w:val="HOIPNormal"/>
        <w:numPr>
          <w:ilvl w:val="0"/>
          <w:numId w:val="6"/>
        </w:numPr>
        <w:spacing w:before="120" w:after="120"/>
        <w:rPr>
          <w:lang w:eastAsia="en-US"/>
        </w:rPr>
      </w:pPr>
      <w:r w:rsidRPr="001C19FC">
        <w:rPr>
          <w:lang w:eastAsia="en-US"/>
        </w:rPr>
        <w:t xml:space="preserve">internal doors not </w:t>
      </w:r>
      <w:r w:rsidR="00A73FF2" w:rsidRPr="001C19FC">
        <w:rPr>
          <w:lang w:eastAsia="en-US"/>
        </w:rPr>
        <w:t>latching.</w:t>
      </w:r>
    </w:p>
    <w:p w14:paraId="3A7230D3" w14:textId="4320A77C" w:rsidR="00FC622B" w:rsidRPr="001C19FC" w:rsidRDefault="00FC622B" w:rsidP="00D95344">
      <w:pPr>
        <w:pStyle w:val="HOIPNormal"/>
        <w:numPr>
          <w:ilvl w:val="0"/>
          <w:numId w:val="6"/>
        </w:numPr>
        <w:spacing w:before="120" w:after="120"/>
        <w:rPr>
          <w:lang w:eastAsia="en-US"/>
        </w:rPr>
      </w:pPr>
      <w:r w:rsidRPr="001C19FC">
        <w:rPr>
          <w:lang w:eastAsia="en-US"/>
        </w:rPr>
        <w:t xml:space="preserve">taps dripping or toilet flush </w:t>
      </w:r>
      <w:r w:rsidR="00A73FF2" w:rsidRPr="001C19FC">
        <w:rPr>
          <w:lang w:eastAsia="en-US"/>
        </w:rPr>
        <w:t>running.</w:t>
      </w:r>
    </w:p>
    <w:p w14:paraId="49C7E472" w14:textId="77777777" w:rsidR="00FC622B" w:rsidRPr="001C19FC" w:rsidRDefault="00FC622B" w:rsidP="00D95344">
      <w:pPr>
        <w:pStyle w:val="HOIPNormal"/>
        <w:spacing w:before="120" w:after="120"/>
        <w:rPr>
          <w:lang w:eastAsia="en-US"/>
        </w:rPr>
      </w:pPr>
      <w:r w:rsidRPr="001C19FC">
        <w:rPr>
          <w:lang w:eastAsia="en-US"/>
        </w:rPr>
        <w:t xml:space="preserve">Examples of items we do not accept at this stage are: </w:t>
      </w:r>
    </w:p>
    <w:p w14:paraId="1493C26F" w14:textId="77777777" w:rsidR="00FC622B" w:rsidRPr="001C19FC" w:rsidRDefault="00FC622B" w:rsidP="00D95344">
      <w:pPr>
        <w:pStyle w:val="HOIPNormal"/>
        <w:numPr>
          <w:ilvl w:val="0"/>
          <w:numId w:val="7"/>
        </w:numPr>
        <w:spacing w:before="120" w:after="120"/>
        <w:rPr>
          <w:lang w:eastAsia="en-US"/>
        </w:rPr>
      </w:pPr>
      <w:r w:rsidRPr="001C19FC">
        <w:rPr>
          <w:lang w:eastAsia="en-US"/>
        </w:rPr>
        <w:t xml:space="preserve">paintwork (shrinkage 2mm and above will be dealt with at the </w:t>
      </w:r>
      <w:proofErr w:type="gramStart"/>
      <w:r w:rsidRPr="001C19FC">
        <w:rPr>
          <w:lang w:eastAsia="en-US"/>
        </w:rPr>
        <w:t>12 month</w:t>
      </w:r>
      <w:proofErr w:type="gramEnd"/>
      <w:r w:rsidRPr="001C19FC">
        <w:rPr>
          <w:lang w:eastAsia="en-US"/>
        </w:rPr>
        <w:t xml:space="preserve"> maintenance) </w:t>
      </w:r>
    </w:p>
    <w:p w14:paraId="0396C7B6" w14:textId="77777777" w:rsidR="00FC622B" w:rsidRPr="001C19FC" w:rsidRDefault="00FC622B" w:rsidP="00D95344">
      <w:pPr>
        <w:pStyle w:val="HOIPNormal"/>
        <w:numPr>
          <w:ilvl w:val="0"/>
          <w:numId w:val="7"/>
        </w:numPr>
        <w:spacing w:before="120" w:after="120"/>
        <w:rPr>
          <w:lang w:eastAsia="en-US"/>
        </w:rPr>
      </w:pPr>
      <w:r w:rsidRPr="001C19FC">
        <w:rPr>
          <w:lang w:eastAsia="en-US"/>
        </w:rPr>
        <w:t xml:space="preserve">dents/marks/scratches to any surfaces, glass, sanitary ware or walls etc. </w:t>
      </w:r>
    </w:p>
    <w:p w14:paraId="4A784B1D" w14:textId="61F3C18B" w:rsidR="00FC622B" w:rsidRPr="001C19FC" w:rsidRDefault="00FC622B" w:rsidP="00D95344">
      <w:pPr>
        <w:pStyle w:val="HOIPNormal"/>
        <w:numPr>
          <w:ilvl w:val="0"/>
          <w:numId w:val="7"/>
        </w:numPr>
        <w:spacing w:before="120" w:after="120"/>
        <w:rPr>
          <w:lang w:eastAsia="en-US"/>
        </w:rPr>
      </w:pPr>
      <w:r w:rsidRPr="001C19FC">
        <w:rPr>
          <w:lang w:eastAsia="en-US"/>
        </w:rPr>
        <w:t xml:space="preserve">repairs/paintwork to skirting boards, if flooring has been fitted by your own </w:t>
      </w:r>
      <w:r w:rsidR="00A73FF2" w:rsidRPr="001C19FC">
        <w:rPr>
          <w:lang w:eastAsia="en-US"/>
        </w:rPr>
        <w:t>contractor.</w:t>
      </w:r>
      <w:r w:rsidRPr="001C19FC">
        <w:rPr>
          <w:lang w:eastAsia="en-US"/>
        </w:rPr>
        <w:t xml:space="preserve"> </w:t>
      </w:r>
    </w:p>
    <w:p w14:paraId="03E661A5" w14:textId="584217C7" w:rsidR="00FC622B" w:rsidRPr="001C19FC" w:rsidRDefault="00FC622B" w:rsidP="00D95344">
      <w:pPr>
        <w:pStyle w:val="HOIPNormal"/>
        <w:numPr>
          <w:ilvl w:val="0"/>
          <w:numId w:val="7"/>
        </w:numPr>
        <w:spacing w:before="120" w:after="120"/>
        <w:rPr>
          <w:lang w:eastAsia="en-US"/>
        </w:rPr>
      </w:pPr>
      <w:r w:rsidRPr="001C19FC">
        <w:rPr>
          <w:lang w:eastAsia="en-US"/>
        </w:rPr>
        <w:t>external items such as chipped slabs or steps</w:t>
      </w:r>
      <w:r w:rsidR="00A73FF2">
        <w:rPr>
          <w:lang w:eastAsia="en-US"/>
        </w:rPr>
        <w:t>.</w:t>
      </w:r>
    </w:p>
    <w:p w14:paraId="383C9CB5" w14:textId="7A97088D" w:rsidR="00FC622B" w:rsidRPr="001C19FC" w:rsidRDefault="00FC622B" w:rsidP="00D95344">
      <w:pPr>
        <w:pStyle w:val="HOIPNormal"/>
        <w:numPr>
          <w:ilvl w:val="0"/>
          <w:numId w:val="7"/>
        </w:numPr>
        <w:spacing w:before="120" w:after="120"/>
        <w:rPr>
          <w:lang w:eastAsia="en-US"/>
        </w:rPr>
      </w:pPr>
      <w:r w:rsidRPr="001C19FC">
        <w:rPr>
          <w:lang w:eastAsia="en-US"/>
        </w:rPr>
        <w:t>landscaping – topsoil and turf (if applicable) to be maintained from date of handover</w:t>
      </w:r>
      <w:r w:rsidR="00A73FF2">
        <w:rPr>
          <w:lang w:eastAsia="en-US"/>
        </w:rPr>
        <w:t>.</w:t>
      </w:r>
    </w:p>
    <w:p w14:paraId="08549437" w14:textId="34676EC0" w:rsidR="00FC622B" w:rsidRPr="001C19FC" w:rsidRDefault="00FC622B" w:rsidP="00D95344">
      <w:pPr>
        <w:pStyle w:val="HOIPNormal"/>
        <w:spacing w:before="120" w:after="120"/>
        <w:rPr>
          <w:lang w:eastAsia="en-US"/>
        </w:rPr>
      </w:pPr>
      <w:r w:rsidRPr="001C19FC">
        <w:rPr>
          <w:lang w:eastAsia="en-US"/>
        </w:rPr>
        <w:t xml:space="preserve">Around 11 months after you have moved in, we will write and invite you to your upcoming </w:t>
      </w:r>
      <w:proofErr w:type="gramStart"/>
      <w:r w:rsidRPr="001C19FC">
        <w:rPr>
          <w:lang w:eastAsia="en-US"/>
        </w:rPr>
        <w:t>12 month</w:t>
      </w:r>
      <w:proofErr w:type="gramEnd"/>
      <w:r w:rsidRPr="001C19FC">
        <w:rPr>
          <w:lang w:eastAsia="en-US"/>
        </w:rPr>
        <w:t xml:space="preserve"> maintenance</w:t>
      </w:r>
      <w:r w:rsidR="00761E85">
        <w:rPr>
          <w:lang w:eastAsia="en-US"/>
        </w:rPr>
        <w:t xml:space="preserve"> review</w:t>
      </w:r>
      <w:r w:rsidRPr="001C19FC">
        <w:rPr>
          <w:lang w:eastAsia="en-US"/>
        </w:rPr>
        <w:t xml:space="preserve">. The letter will provide information on the process and guidance on items you may expect to find in your property, such as: popped nails; excessive shrinkage; minor adjustments to doors/windows as required, all in accordance with the terms of the </w:t>
      </w:r>
      <w:proofErr w:type="gramStart"/>
      <w:r w:rsidRPr="001C19FC">
        <w:rPr>
          <w:lang w:eastAsia="en-US"/>
        </w:rPr>
        <w:t>2 year</w:t>
      </w:r>
      <w:proofErr w:type="gramEnd"/>
      <w:r w:rsidRPr="001C19FC">
        <w:rPr>
          <w:lang w:eastAsia="en-US"/>
        </w:rPr>
        <w:t xml:space="preserve"> Builder’s warranty. </w:t>
      </w:r>
    </w:p>
    <w:p w14:paraId="2FC6A7E5" w14:textId="77777777" w:rsidR="00FC622B" w:rsidRPr="001C19FC" w:rsidRDefault="00FC622B" w:rsidP="00D95344">
      <w:pPr>
        <w:pStyle w:val="HOIPNormal"/>
        <w:spacing w:before="120" w:after="120"/>
      </w:pPr>
      <w:r w:rsidRPr="001C19FC">
        <w:rPr>
          <w:b/>
          <w:bCs/>
          <w:i/>
          <w:iCs/>
        </w:rPr>
        <w:t>What we will not undertake to rectify:</w:t>
      </w:r>
    </w:p>
    <w:p w14:paraId="7323D295" w14:textId="77777777" w:rsidR="00FC622B" w:rsidRPr="001C19FC" w:rsidRDefault="00FC622B" w:rsidP="00D95344">
      <w:pPr>
        <w:pStyle w:val="HOIPNormal"/>
        <w:spacing w:before="120" w:after="120"/>
      </w:pPr>
      <w:r w:rsidRPr="001C19FC">
        <w:t>·         Painting of whole walls.</w:t>
      </w:r>
    </w:p>
    <w:p w14:paraId="40528887" w14:textId="77777777" w:rsidR="00FC622B" w:rsidRPr="001C19FC" w:rsidRDefault="00FC622B" w:rsidP="00D95344">
      <w:pPr>
        <w:pStyle w:val="HOIPNormal"/>
        <w:spacing w:before="120" w:after="120"/>
      </w:pPr>
      <w:r w:rsidRPr="001C19FC">
        <w:t xml:space="preserve">·         Hairline shrinkage cracks (less than 2mm). </w:t>
      </w:r>
    </w:p>
    <w:p w14:paraId="394C7A2F" w14:textId="77777777" w:rsidR="00FC622B" w:rsidRPr="001C19FC" w:rsidRDefault="00FC622B" w:rsidP="00D95344">
      <w:pPr>
        <w:pStyle w:val="HOIPNormal"/>
        <w:spacing w:before="120" w:after="120"/>
      </w:pPr>
      <w:r w:rsidRPr="001C19FC">
        <w:t>·         Any damage to the property caused after handover and not previously reported i.e. scratches, marks, chips to walls (internal and external), wear and tear or lack of general upkeep.</w:t>
      </w:r>
    </w:p>
    <w:p w14:paraId="45F8406E" w14:textId="1FA6611F" w:rsidR="00FC622B" w:rsidRPr="001C19FC" w:rsidRDefault="00FC622B" w:rsidP="00D95344">
      <w:pPr>
        <w:pStyle w:val="HOIPNormal"/>
        <w:spacing w:before="120" w:after="120"/>
      </w:pPr>
      <w:r w:rsidRPr="001C19FC">
        <w:t xml:space="preserve">·         Any cracking/paintwork to skirting </w:t>
      </w:r>
      <w:r w:rsidR="00E22F04" w:rsidRPr="001C19FC">
        <w:t>boards if</w:t>
      </w:r>
      <w:r w:rsidRPr="001C19FC">
        <w:t xml:space="preserve"> flooring has been fitted by your own contractor. </w:t>
      </w:r>
    </w:p>
    <w:p w14:paraId="5FCC9041" w14:textId="77777777" w:rsidR="00FC622B" w:rsidRPr="001C19FC" w:rsidRDefault="00FC622B" w:rsidP="00D95344">
      <w:pPr>
        <w:pStyle w:val="HOIPNormal"/>
        <w:spacing w:before="120" w:after="120"/>
      </w:pPr>
      <w:r w:rsidRPr="001C19FC">
        <w:t xml:space="preserve">·         Discolouration of walls or ceilings due to candle smoke. </w:t>
      </w:r>
    </w:p>
    <w:p w14:paraId="45C6F4B7" w14:textId="77777777" w:rsidR="00FC622B" w:rsidRPr="001C19FC" w:rsidRDefault="00FC622B" w:rsidP="00D95344">
      <w:pPr>
        <w:pStyle w:val="HOIPNormal"/>
        <w:spacing w:before="120" w:after="120"/>
      </w:pPr>
      <w:r w:rsidRPr="001C19FC">
        <w:t xml:space="preserve">·         Mould caused by lack of ventilation.  </w:t>
      </w:r>
    </w:p>
    <w:p w14:paraId="7CA6E7EB" w14:textId="77777777" w:rsidR="00FC622B" w:rsidRPr="001C19FC" w:rsidRDefault="00FC622B" w:rsidP="00D95344">
      <w:pPr>
        <w:pStyle w:val="HOIPNormal"/>
        <w:spacing w:before="120" w:after="120"/>
      </w:pPr>
      <w:r w:rsidRPr="001C19FC">
        <w:t>·         Any issue not considered a warranted defect under the terms of the NHBC Buildmark warranty.</w:t>
      </w:r>
    </w:p>
    <w:p w14:paraId="2A1C219A" w14:textId="77777777" w:rsidR="00FC622B" w:rsidRPr="001C19FC" w:rsidRDefault="00FC622B" w:rsidP="00D95344">
      <w:pPr>
        <w:pStyle w:val="HOIPNormal"/>
        <w:spacing w:before="120" w:after="120"/>
      </w:pPr>
      <w:r w:rsidRPr="001C19FC">
        <w:rPr>
          <w:b/>
          <w:bCs/>
        </w:rPr>
        <w:t>Further maintenance to your property</w:t>
      </w:r>
    </w:p>
    <w:p w14:paraId="1441D4E9" w14:textId="6BE2B6F7" w:rsidR="00FC622B" w:rsidRDefault="00FC622B" w:rsidP="00D95344">
      <w:pPr>
        <w:pStyle w:val="HOIPNormal"/>
        <w:spacing w:before="120" w:after="120"/>
      </w:pPr>
      <w:r w:rsidRPr="001C19FC">
        <w:t xml:space="preserve">We would also make you aware that, once we have attended to the </w:t>
      </w:r>
      <w:proofErr w:type="gramStart"/>
      <w:r w:rsidRPr="001C19FC">
        <w:t>12 month</w:t>
      </w:r>
      <w:proofErr w:type="gramEnd"/>
      <w:r w:rsidRPr="001C19FC">
        <w:t xml:space="preserve"> maintenance issues, </w:t>
      </w:r>
      <w:r w:rsidRPr="001C19FC">
        <w:rPr>
          <w:b/>
          <w:bCs/>
        </w:rPr>
        <w:t>no further works will be carried out in respect of items such as popped nails or general shrinkage.</w:t>
      </w:r>
      <w:r w:rsidRPr="001C19FC">
        <w:t xml:space="preserve"> It is entirely normal that shrinkage will occur in a new home and, to this end, please refer to the NHBC </w:t>
      </w:r>
      <w:hyperlink r:id="rId24" w:history="1">
        <w:r w:rsidR="00BA5627" w:rsidRPr="00590303">
          <w:rPr>
            <w:rStyle w:val="Hyperlink"/>
          </w:rPr>
          <w:t>‘Guide to your new home’</w:t>
        </w:r>
      </w:hyperlink>
      <w:r w:rsidRPr="001C19FC">
        <w:t xml:space="preserve"> document. Nails may pop in or out through the surface of the plasterboard and further shrinkage may occur, these can be filled and then painted </w:t>
      </w:r>
      <w:proofErr w:type="gramStart"/>
      <w:r w:rsidRPr="001C19FC">
        <w:t>in the course of</w:t>
      </w:r>
      <w:proofErr w:type="gramEnd"/>
      <w:r w:rsidRPr="001C19FC">
        <w:t xml:space="preserve"> your own decoration.</w:t>
      </w:r>
    </w:p>
    <w:p w14:paraId="3C919874" w14:textId="77777777" w:rsidR="0040272F" w:rsidRPr="001C19FC" w:rsidRDefault="0040272F" w:rsidP="00A73FF2">
      <w:pPr>
        <w:pStyle w:val="HOIPNormal"/>
        <w:spacing w:before="0" w:after="0"/>
      </w:pPr>
      <w:r>
        <w:rPr>
          <w:noProof/>
        </w:rPr>
        <w:lastRenderedPageBreak/>
        <w:drawing>
          <wp:inline distT="0" distB="0" distL="0" distR="0" wp14:anchorId="0889D751" wp14:editId="0EDA95BB">
            <wp:extent cx="5238750" cy="8298098"/>
            <wp:effectExtent l="0" t="0" r="0" b="8255"/>
            <wp:docPr id="75" name="Picture 75" descr="P1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15#yIS1"/>
                    <pic:cNvPicPr/>
                  </pic:nvPicPr>
                  <pic:blipFill>
                    <a:blip r:embed="rId25"/>
                    <a:stretch>
                      <a:fillRect/>
                    </a:stretch>
                  </pic:blipFill>
                  <pic:spPr>
                    <a:xfrm>
                      <a:off x="0" y="0"/>
                      <a:ext cx="5244300" cy="8306890"/>
                    </a:xfrm>
                    <a:prstGeom prst="rect">
                      <a:avLst/>
                    </a:prstGeom>
                  </pic:spPr>
                </pic:pic>
              </a:graphicData>
            </a:graphic>
          </wp:inline>
        </w:drawing>
      </w:r>
      <w:r>
        <w:rPr>
          <w:noProof/>
        </w:rPr>
        <w:lastRenderedPageBreak/>
        <w:drawing>
          <wp:inline distT="0" distB="0" distL="0" distR="0" wp14:anchorId="05890A1A" wp14:editId="3CEA998D">
            <wp:extent cx="5238750" cy="8616228"/>
            <wp:effectExtent l="0" t="0" r="0" b="0"/>
            <wp:docPr id="76" name="Picture 76" descr="P1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15#yIS2"/>
                    <pic:cNvPicPr/>
                  </pic:nvPicPr>
                  <pic:blipFill>
                    <a:blip r:embed="rId26"/>
                    <a:stretch>
                      <a:fillRect/>
                    </a:stretch>
                  </pic:blipFill>
                  <pic:spPr>
                    <a:xfrm>
                      <a:off x="0" y="0"/>
                      <a:ext cx="5243237" cy="8623608"/>
                    </a:xfrm>
                    <a:prstGeom prst="rect">
                      <a:avLst/>
                    </a:prstGeom>
                  </pic:spPr>
                </pic:pic>
              </a:graphicData>
            </a:graphic>
          </wp:inline>
        </w:drawing>
      </w:r>
    </w:p>
    <w:p w14:paraId="3892819E" w14:textId="77777777" w:rsidR="00802FFA" w:rsidRPr="00FE601A" w:rsidRDefault="00802FFA" w:rsidP="00802FFA">
      <w:pPr>
        <w:pStyle w:val="HOIPHeading"/>
        <w:rPr>
          <w:color w:val="FF0000"/>
        </w:rPr>
      </w:pPr>
      <w:bookmarkStart w:id="10" w:name="_Toc149204723"/>
      <w:r>
        <w:lastRenderedPageBreak/>
        <w:t>nHBC buildmark warran</w:t>
      </w:r>
      <w:bookmarkEnd w:id="9"/>
      <w:r w:rsidR="00877E58">
        <w:t>TY</w:t>
      </w:r>
      <w:bookmarkEnd w:id="10"/>
    </w:p>
    <w:p w14:paraId="67835E51" w14:textId="77777777" w:rsidR="006746C1" w:rsidRPr="00FE3D37" w:rsidRDefault="006746C1" w:rsidP="004677A3">
      <w:pPr>
        <w:pStyle w:val="HOIPNormal"/>
        <w:spacing w:before="120" w:after="120"/>
      </w:pPr>
      <w:r w:rsidRPr="00FE3D37">
        <w:t>Your warranty and insurance with NHBC</w:t>
      </w:r>
      <w:r w:rsidR="00FE3D37" w:rsidRPr="00FE3D37">
        <w:t xml:space="preserve"> –</w:t>
      </w:r>
      <w:r w:rsidR="009919F0">
        <w:t xml:space="preserve"> </w:t>
      </w:r>
      <w:r w:rsidR="00FE3D37" w:rsidRPr="00FE3D37">
        <w:t>extracts below from the NHBC document which wa</w:t>
      </w:r>
      <w:r w:rsidR="004458C0">
        <w:t>s issued to you at reservation.</w:t>
      </w:r>
    </w:p>
    <w:p w14:paraId="35C6340D" w14:textId="77777777" w:rsidR="006746C1" w:rsidRPr="00FE3D37" w:rsidRDefault="006746C1" w:rsidP="004677A3">
      <w:pPr>
        <w:pStyle w:val="HOIPNormal"/>
        <w:spacing w:before="120" w:after="120"/>
      </w:pPr>
      <w:r w:rsidRPr="00FE3D37">
        <w:t>What is Buildmark?</w:t>
      </w:r>
    </w:p>
    <w:p w14:paraId="0FC79C69" w14:textId="77777777" w:rsidR="006746C1" w:rsidRPr="00FE3D37" w:rsidRDefault="006746C1" w:rsidP="004677A3">
      <w:pPr>
        <w:pStyle w:val="HOIPNormal"/>
        <w:spacing w:before="120" w:after="120"/>
      </w:pPr>
      <w:r w:rsidRPr="00FE3D37">
        <w:t xml:space="preserve">Buildmark is a joint agreement between your builder and NHBC to provide warranty and insurance </w:t>
      </w:r>
      <w:r w:rsidR="00FE3D37" w:rsidRPr="00FE3D37">
        <w:t>on your newly built</w:t>
      </w:r>
      <w:r w:rsidRPr="00FE3D37">
        <w:t xml:space="preserve"> home.</w:t>
      </w:r>
    </w:p>
    <w:p w14:paraId="77C818C5" w14:textId="77777777" w:rsidR="006746C1" w:rsidRPr="00FE3D37" w:rsidRDefault="006746C1" w:rsidP="004677A3">
      <w:pPr>
        <w:pStyle w:val="HOIPNormal"/>
        <w:spacing w:before="120" w:after="120"/>
      </w:pPr>
      <w:r w:rsidRPr="00FE3D37">
        <w:t>Protection is provided to you, the purchaser, from exchange of contract with deposit protection insurance. This is followed by a two-year post-completion builder warranty, supported by an NHBC dispute resolution service and guarantee. So, if you encounter any problems with your home during this time, contact your builder in the first instance and they should put things right. If you remain dissatisfied, you can contact NHBC for assistance.</w:t>
      </w:r>
    </w:p>
    <w:p w14:paraId="526B3959" w14:textId="77777777" w:rsidR="006746C1" w:rsidRPr="00FE3D37" w:rsidRDefault="006746C1" w:rsidP="004677A3">
      <w:pPr>
        <w:pStyle w:val="HOIPNormal"/>
        <w:spacing w:before="120" w:after="120"/>
      </w:pPr>
      <w:r w:rsidRPr="00FE3D37">
        <w:t>• The resolution service: we contact the builder about the problems reported to us.</w:t>
      </w:r>
    </w:p>
    <w:p w14:paraId="7683E7DE" w14:textId="1ADD79EA" w:rsidR="006746C1" w:rsidRPr="00FE3D37" w:rsidRDefault="006746C1" w:rsidP="004677A3">
      <w:pPr>
        <w:pStyle w:val="HOIPNormal"/>
        <w:spacing w:before="120" w:after="120"/>
      </w:pPr>
      <w:r w:rsidRPr="00FE3D37">
        <w:t xml:space="preserve">If the builder does not deal with the matter to your satisfaction, we will investigate and decide what the builder must do to meet their </w:t>
      </w:r>
      <w:r w:rsidR="000050CF" w:rsidRPr="00FE3D37">
        <w:t>responsibilities.</w:t>
      </w:r>
    </w:p>
    <w:p w14:paraId="3D631600" w14:textId="77777777" w:rsidR="006746C1" w:rsidRPr="00FE3D37" w:rsidRDefault="006746C1" w:rsidP="004677A3">
      <w:pPr>
        <w:pStyle w:val="HOIPNormal"/>
        <w:spacing w:before="120" w:after="120"/>
      </w:pPr>
      <w:r w:rsidRPr="00FE3D37">
        <w:t>• The guarantee: you are protected by the NHBC guarantee for what we or a court decides the builder should have done to meet their responsibilities. If the builder does not meet their responsibilities, we will do so on their behalf. Alternatively, we will pay you what it would cost us to have the work done.</w:t>
      </w:r>
    </w:p>
    <w:p w14:paraId="1D4FDCA3" w14:textId="77777777" w:rsidR="006746C1" w:rsidRPr="00FE3D37" w:rsidRDefault="006746C1" w:rsidP="004677A3">
      <w:pPr>
        <w:pStyle w:val="HOIPNormal"/>
        <w:spacing w:before="120" w:after="120"/>
      </w:pPr>
      <w:r w:rsidRPr="00FE3D37">
        <w:t xml:space="preserve">After the initial two-year builder warranty period, NHBC provides an eight-year insurance policy </w:t>
      </w:r>
      <w:r w:rsidR="00FE3D37" w:rsidRPr="00FE3D37">
        <w:t xml:space="preserve">(years </w:t>
      </w:r>
      <w:r w:rsidRPr="00FE3D37">
        <w:t>three to 10) against damage to the home caused by the failure of your builder to build specific parts of the main structure to NHBC Technical Requirements. NHBC will pay the cost or carry out remedial works for issues covered by the policy if the cost exceeds the minimum claim value (MCV).</w:t>
      </w:r>
    </w:p>
    <w:p w14:paraId="1BD01C81" w14:textId="77777777" w:rsidR="006746C1" w:rsidRPr="00FE3D37" w:rsidRDefault="006746C1" w:rsidP="004677A3">
      <w:pPr>
        <w:pStyle w:val="HOIPNormal"/>
        <w:spacing w:before="120" w:after="120"/>
      </w:pPr>
      <w:r w:rsidRPr="00FE3D37">
        <w:t>What does Buildmark cover?</w:t>
      </w:r>
    </w:p>
    <w:p w14:paraId="19E238B0" w14:textId="77777777" w:rsidR="006746C1" w:rsidRPr="00FE3D37" w:rsidRDefault="006746C1" w:rsidP="004677A3">
      <w:pPr>
        <w:pStyle w:val="HOIPNormal"/>
        <w:spacing w:before="120" w:after="120"/>
      </w:pPr>
      <w:r w:rsidRPr="00FE3D37">
        <w:t>• Before legal completion: loss of your exchange deposit, or having to pay more to complete the build of your home, because the builder is insolvent or has committed fraud</w:t>
      </w:r>
    </w:p>
    <w:p w14:paraId="16A577C7" w14:textId="77777777" w:rsidR="006746C1" w:rsidRPr="00FE3D37" w:rsidRDefault="006746C1" w:rsidP="004677A3">
      <w:pPr>
        <w:pStyle w:val="HOIPNormal"/>
        <w:spacing w:before="120" w:after="120"/>
      </w:pPr>
      <w:r w:rsidRPr="00FE3D37">
        <w:t>• Builder warranty period: failure by the builder to meet NHBC Technical Requirements when building your home or preparing your land</w:t>
      </w:r>
    </w:p>
    <w:p w14:paraId="64F0DDD7" w14:textId="77777777" w:rsidR="006746C1" w:rsidRPr="00FE3D37" w:rsidRDefault="006746C1" w:rsidP="004677A3">
      <w:pPr>
        <w:pStyle w:val="HOIPNormal"/>
        <w:spacing w:before="120" w:after="120"/>
      </w:pPr>
      <w:r w:rsidRPr="00FE3D37">
        <w:t>• Insurance after the builder warranty period: physical damage to your home because the builder failed to build specific parts of your home to meet NHBC Technical Requirements</w:t>
      </w:r>
    </w:p>
    <w:p w14:paraId="077B6510" w14:textId="77777777" w:rsidR="006746C1" w:rsidRPr="00FE3D37" w:rsidRDefault="006746C1" w:rsidP="004677A3">
      <w:pPr>
        <w:pStyle w:val="HOIPNormal"/>
        <w:spacing w:before="120" w:after="120"/>
      </w:pPr>
      <w:r w:rsidRPr="00FE3D37">
        <w:t>• Extra insurance for Building Regulations: imminent danger to someone’s physical health or</w:t>
      </w:r>
      <w:r w:rsidR="00FE3D37" w:rsidRPr="00FE3D37">
        <w:t xml:space="preserve"> </w:t>
      </w:r>
      <w:r w:rsidRPr="00FE3D37">
        <w:t>safety because the builder failed to meet specific Building Regulations when building the main</w:t>
      </w:r>
      <w:r w:rsidR="00FE3D37" w:rsidRPr="00FE3D37">
        <w:t xml:space="preserve"> </w:t>
      </w:r>
      <w:r w:rsidRPr="00FE3D37">
        <w:t>structure of your home (this is only available if NHBC undertook the Building Control service</w:t>
      </w:r>
      <w:r w:rsidR="00FE3D37" w:rsidRPr="00FE3D37">
        <w:t xml:space="preserve"> </w:t>
      </w:r>
      <w:r w:rsidRPr="00FE3D37">
        <w:t>on the home)</w:t>
      </w:r>
    </w:p>
    <w:p w14:paraId="23E0D621" w14:textId="77777777" w:rsidR="006746C1" w:rsidRPr="00FE3D37" w:rsidRDefault="006746C1" w:rsidP="004677A3">
      <w:pPr>
        <w:pStyle w:val="HOIPNormal"/>
        <w:spacing w:before="120" w:after="120"/>
      </w:pPr>
      <w:r w:rsidRPr="00FE3D37">
        <w:t>• Insurance for contaminated land: contamination on or in your land which could have resulted</w:t>
      </w:r>
      <w:r w:rsidR="00FE3D37" w:rsidRPr="00FE3D37">
        <w:t xml:space="preserve"> </w:t>
      </w:r>
      <w:r w:rsidRPr="00FE3D37">
        <w:t>in a statutory notice being issued under the legislation or official guidance in force at that time.</w:t>
      </w:r>
    </w:p>
    <w:p w14:paraId="03837620" w14:textId="77777777" w:rsidR="006746C1" w:rsidRPr="00FE3D37" w:rsidRDefault="006746C1" w:rsidP="004677A3">
      <w:pPr>
        <w:pStyle w:val="HOIPNormal"/>
        <w:spacing w:before="120" w:after="120"/>
      </w:pPr>
      <w:r w:rsidRPr="00FE3D37">
        <w:t>What's not covered by Buildmark?</w:t>
      </w:r>
    </w:p>
    <w:p w14:paraId="65575DB3" w14:textId="77777777" w:rsidR="006746C1" w:rsidRPr="00FE3D37" w:rsidRDefault="006746C1" w:rsidP="004677A3">
      <w:pPr>
        <w:pStyle w:val="HOIPNormal"/>
        <w:spacing w:before="120" w:after="120"/>
      </w:pPr>
      <w:r w:rsidRPr="00FE3D37">
        <w:lastRenderedPageBreak/>
        <w:t>Buildmark only protects you against the items outlined in your Buildmark policy document.</w:t>
      </w:r>
    </w:p>
    <w:p w14:paraId="63B27F15" w14:textId="77777777" w:rsidR="006746C1" w:rsidRPr="00FE3D37" w:rsidRDefault="006746C1" w:rsidP="004677A3">
      <w:pPr>
        <w:pStyle w:val="HOIPNormal"/>
        <w:spacing w:before="120" w:after="120"/>
      </w:pPr>
      <w:r w:rsidRPr="00FE3D37">
        <w:t>There are some things that are not NHBC’s responsibility, such as, but not limited to:</w:t>
      </w:r>
    </w:p>
    <w:p w14:paraId="51C2276A" w14:textId="77777777" w:rsidR="006746C1" w:rsidRPr="00FE3D37" w:rsidRDefault="006746C1" w:rsidP="004677A3">
      <w:pPr>
        <w:pStyle w:val="HOIPNormal"/>
        <w:spacing w:before="120" w:after="120"/>
      </w:pPr>
      <w:r w:rsidRPr="00FE3D37">
        <w:t>• Wear and tear, neglect and failure to undertake appropriate maintenance</w:t>
      </w:r>
    </w:p>
    <w:p w14:paraId="206EDEBB" w14:textId="77777777" w:rsidR="006746C1" w:rsidRPr="00FE3D37" w:rsidRDefault="006746C1" w:rsidP="004677A3">
      <w:pPr>
        <w:pStyle w:val="HOIPNormal"/>
        <w:spacing w:before="120" w:after="120"/>
      </w:pPr>
      <w:r w:rsidRPr="00FE3D37">
        <w:t>• Storms and other severe weather conditions</w:t>
      </w:r>
    </w:p>
    <w:p w14:paraId="586381E0" w14:textId="77777777" w:rsidR="006746C1" w:rsidRPr="00FE3D37" w:rsidRDefault="006746C1" w:rsidP="004677A3">
      <w:pPr>
        <w:pStyle w:val="HOIPNormal"/>
        <w:spacing w:before="120" w:after="120"/>
      </w:pPr>
      <w:r w:rsidRPr="00FE3D37">
        <w:t>• Fire and smoke</w:t>
      </w:r>
    </w:p>
    <w:p w14:paraId="7C7A5553" w14:textId="1837FA53" w:rsidR="006746C1" w:rsidRPr="00FE3D37" w:rsidRDefault="006746C1" w:rsidP="004677A3">
      <w:pPr>
        <w:pStyle w:val="HOIPNormal"/>
        <w:spacing w:before="120" w:after="120"/>
      </w:pPr>
      <w:r w:rsidRPr="00FE3D37">
        <w:t xml:space="preserve">• Damp, </w:t>
      </w:r>
      <w:r w:rsidR="000050CF" w:rsidRPr="00FE3D37">
        <w:t>condensation</w:t>
      </w:r>
      <w:r w:rsidRPr="00FE3D37">
        <w:t xml:space="preserve"> and shrinkage which is not a result of the builder failing</w:t>
      </w:r>
      <w:r w:rsidR="00FE3D37" w:rsidRPr="00FE3D37">
        <w:t xml:space="preserve"> </w:t>
      </w:r>
      <w:r w:rsidRPr="00FE3D37">
        <w:t>to meet NHBC Technical Requirements.</w:t>
      </w:r>
    </w:p>
    <w:p w14:paraId="7C284104" w14:textId="4DBA40B2" w:rsidR="006746C1" w:rsidRDefault="006746C1" w:rsidP="004677A3">
      <w:pPr>
        <w:pStyle w:val="HOIPNormal"/>
        <w:spacing w:before="120" w:after="120"/>
      </w:pPr>
      <w:r w:rsidRPr="00FE3D37">
        <w:t>Full details and a glossary of terms can be found in the Buildmark policy booklet. If you are unsure</w:t>
      </w:r>
      <w:r w:rsidR="00FE3D37" w:rsidRPr="00FE3D37">
        <w:t xml:space="preserve"> </w:t>
      </w:r>
      <w:r w:rsidRPr="00FE3D37">
        <w:t>about what is covered, you can contact NHBC to</w:t>
      </w:r>
      <w:r w:rsidR="00FE3D37">
        <w:t xml:space="preserve"> check, or go to </w:t>
      </w:r>
      <w:hyperlink r:id="rId27" w:history="1">
        <w:r w:rsidR="00FE3D37" w:rsidRPr="00CF0E58">
          <w:rPr>
            <w:rStyle w:val="Hyperlink"/>
          </w:rPr>
          <w:t>www.nhbc.co.uk</w:t>
        </w:r>
      </w:hyperlink>
      <w:r w:rsidR="00FE3D37">
        <w:t xml:space="preserve">. </w:t>
      </w:r>
    </w:p>
    <w:p w14:paraId="2F533E00" w14:textId="77777777" w:rsidR="004458C0" w:rsidRDefault="004458C0" w:rsidP="004677A3">
      <w:pPr>
        <w:pStyle w:val="HOIPNormal"/>
        <w:spacing w:before="120" w:after="120"/>
      </w:pPr>
      <w:r>
        <w:t>During the insurance period after the initial builder warranty period has expired, Buildmark is designed to insure your home against damage caused where specific parts of the property have not been built to NHBC Technical Requirements. The diagram below shows you the parts of the home that are typically covered.</w:t>
      </w:r>
    </w:p>
    <w:p w14:paraId="277E501B" w14:textId="77777777" w:rsidR="004458C0" w:rsidRDefault="004458C0" w:rsidP="00A73FF2">
      <w:pPr>
        <w:pStyle w:val="HOIPNormal"/>
        <w:spacing w:before="0" w:after="0"/>
      </w:pPr>
      <w:r>
        <w:rPr>
          <w:noProof/>
        </w:rPr>
        <w:drawing>
          <wp:inline distT="0" distB="0" distL="0" distR="0" wp14:anchorId="5F9D3A1B" wp14:editId="5A77E65F">
            <wp:extent cx="5257800" cy="4932669"/>
            <wp:effectExtent l="0" t="0" r="0" b="1905"/>
            <wp:docPr id="52" name="Picture 52" descr="P1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40#yIS1"/>
                    <pic:cNvPicPr/>
                  </pic:nvPicPr>
                  <pic:blipFill>
                    <a:blip r:embed="rId28"/>
                    <a:stretch>
                      <a:fillRect/>
                    </a:stretch>
                  </pic:blipFill>
                  <pic:spPr>
                    <a:xfrm>
                      <a:off x="0" y="0"/>
                      <a:ext cx="5281585" cy="4954983"/>
                    </a:xfrm>
                    <a:prstGeom prst="rect">
                      <a:avLst/>
                    </a:prstGeom>
                  </pic:spPr>
                </pic:pic>
              </a:graphicData>
            </a:graphic>
          </wp:inline>
        </w:drawing>
      </w:r>
    </w:p>
    <w:p w14:paraId="33D3E7F0" w14:textId="77777777" w:rsidR="004458C0" w:rsidRDefault="004458C0" w:rsidP="004677A3">
      <w:pPr>
        <w:pStyle w:val="HOIPNormal"/>
        <w:spacing w:before="120" w:after="120"/>
      </w:pPr>
      <w:r>
        <w:lastRenderedPageBreak/>
        <w:t>Whether your new home is a house or an apartment, there are some things which you should be aware of:</w:t>
      </w:r>
    </w:p>
    <w:p w14:paraId="6375AAA4" w14:textId="77777777" w:rsidR="004458C0" w:rsidRDefault="004458C0" w:rsidP="004677A3">
      <w:pPr>
        <w:pStyle w:val="HOIPNormal"/>
        <w:spacing w:before="120" w:after="120"/>
      </w:pPr>
      <w:r>
        <w:t>• This image is for illustration purposes only</w:t>
      </w:r>
    </w:p>
    <w:p w14:paraId="34204838" w14:textId="77777777" w:rsidR="004458C0" w:rsidRDefault="004458C0" w:rsidP="004677A3">
      <w:pPr>
        <w:pStyle w:val="HOIPNormal"/>
        <w:spacing w:before="120" w:after="120"/>
      </w:pPr>
      <w:r>
        <w:t>• The Buildmark policy does not take the place of buildings or contents insurance</w:t>
      </w:r>
    </w:p>
    <w:p w14:paraId="557F62BC" w14:textId="77777777" w:rsidR="004458C0" w:rsidRDefault="004458C0" w:rsidP="004677A3">
      <w:pPr>
        <w:pStyle w:val="HOIPNormal"/>
        <w:spacing w:before="120" w:after="120"/>
      </w:pPr>
      <w:r>
        <w:t>• There are certain conditions, limits and exclusions that apply; different periods and conditions also apply to common parts</w:t>
      </w:r>
    </w:p>
    <w:p w14:paraId="12FBB0B3" w14:textId="77777777" w:rsidR="004458C0" w:rsidRDefault="004458C0" w:rsidP="004677A3">
      <w:pPr>
        <w:pStyle w:val="HOIPNormal"/>
        <w:spacing w:before="120" w:after="120"/>
      </w:pPr>
      <w:r>
        <w:t>• Please read your policy document for full details about your cover.</w:t>
      </w:r>
    </w:p>
    <w:p w14:paraId="5CB673CE" w14:textId="77777777" w:rsidR="004458C0" w:rsidRDefault="004458C0" w:rsidP="004677A3">
      <w:pPr>
        <w:pStyle w:val="HOIPNormal"/>
        <w:spacing w:before="120" w:after="120"/>
      </w:pPr>
      <w:r>
        <w:t>Are there financial limits?</w:t>
      </w:r>
    </w:p>
    <w:p w14:paraId="5E858930" w14:textId="77777777" w:rsidR="004458C0" w:rsidRDefault="004458C0" w:rsidP="004677A3">
      <w:pPr>
        <w:pStyle w:val="HOIPNormal"/>
        <w:spacing w:before="120" w:after="120"/>
      </w:pPr>
      <w:r>
        <w:t>Limits that apply to new build properties for claims under Buildmark are as follows:</w:t>
      </w:r>
    </w:p>
    <w:p w14:paraId="43ECF118" w14:textId="77777777" w:rsidR="004458C0" w:rsidRDefault="004458C0" w:rsidP="004677A3">
      <w:pPr>
        <w:pStyle w:val="HOIPNormal"/>
        <w:spacing w:before="120" w:after="120"/>
      </w:pPr>
      <w:r>
        <w:t>• Pre-completion: the exchange deposit paid in part payment of your home, up to 10% of the original purchase price or £100,000, whichever is lower</w:t>
      </w:r>
    </w:p>
    <w:p w14:paraId="73EA0CD1" w14:textId="77777777" w:rsidR="004458C0" w:rsidRDefault="004458C0" w:rsidP="004677A3">
      <w:pPr>
        <w:pStyle w:val="HOIPNormal"/>
        <w:spacing w:before="120" w:after="120"/>
      </w:pPr>
      <w:r>
        <w:t>• Post-completion: the original purchase price, up to a maximum of £1m.</w:t>
      </w:r>
    </w:p>
    <w:p w14:paraId="74FAABBA" w14:textId="77777777" w:rsidR="004458C0" w:rsidRDefault="004458C0" w:rsidP="004677A3">
      <w:pPr>
        <w:pStyle w:val="HOIPNormal"/>
        <w:spacing w:before="120" w:after="120"/>
      </w:pPr>
      <w:r>
        <w:t>Limits are different for conversions and continuous structures: see the policy booklet for more details.</w:t>
      </w:r>
    </w:p>
    <w:p w14:paraId="4F9AFDDF" w14:textId="77777777" w:rsidR="004458C0" w:rsidRDefault="004458C0" w:rsidP="004677A3">
      <w:pPr>
        <w:pStyle w:val="HOIPNormal"/>
        <w:spacing w:before="120" w:after="120"/>
      </w:pPr>
      <w:r>
        <w:t>What is minimum claim value?</w:t>
      </w:r>
    </w:p>
    <w:p w14:paraId="080A453B" w14:textId="77777777" w:rsidR="004458C0" w:rsidRDefault="004458C0" w:rsidP="004677A3">
      <w:pPr>
        <w:pStyle w:val="HOIPNormal"/>
        <w:spacing w:before="120" w:after="120"/>
      </w:pPr>
      <w:r>
        <w:t>We do not require policyholders to pay the first part of any claim. Instead, we operate a minimum claim value (MCV).</w:t>
      </w:r>
    </w:p>
    <w:p w14:paraId="0D0EAD85" w14:textId="309144CC" w:rsidR="004458C0" w:rsidRDefault="004458C0" w:rsidP="004677A3">
      <w:pPr>
        <w:pStyle w:val="HOIPNormal"/>
        <w:spacing w:before="120" w:after="120"/>
      </w:pPr>
      <w:r>
        <w:t xml:space="preserve">If the cost of the work you are claiming for is below the MCV, we will not do the work or pay anything towards the cost. If it exceeds the MCV, we will complete the work or pay the cost in </w:t>
      </w:r>
      <w:proofErr w:type="gramStart"/>
      <w:r>
        <w:t>full</w:t>
      </w:r>
      <w:proofErr w:type="gramEnd"/>
      <w:r>
        <w:t xml:space="preserve"> and you will not have to </w:t>
      </w:r>
      <w:r w:rsidR="00C37CEE">
        <w:t>contribute</w:t>
      </w:r>
      <w:r>
        <w:t>.</w:t>
      </w:r>
    </w:p>
    <w:p w14:paraId="07238CEE" w14:textId="77777777" w:rsidR="004458C0" w:rsidRDefault="004458C0" w:rsidP="004677A3">
      <w:pPr>
        <w:pStyle w:val="HOIPNormal"/>
        <w:spacing w:before="120" w:after="120"/>
      </w:pPr>
      <w:r>
        <w:t>The MCV applies to claims made to NHBC after the builder warranty has expired. This applies in years three to 10 but please refer to the policy booklet for more details. The amount then increases by £50 each consecutive year thereafter.</w:t>
      </w:r>
    </w:p>
    <w:p w14:paraId="79E2301E" w14:textId="5DCD42DC" w:rsidR="004458C0" w:rsidRDefault="004458C0" w:rsidP="004677A3">
      <w:pPr>
        <w:pStyle w:val="HOIPNormal"/>
        <w:spacing w:before="120" w:after="120"/>
      </w:pPr>
      <w:r>
        <w:t xml:space="preserve">See the Buildmark policy booklet for full details of the MCVs at </w:t>
      </w:r>
      <w:hyperlink r:id="rId29" w:history="1">
        <w:r w:rsidRPr="00CF0E58">
          <w:rPr>
            <w:rStyle w:val="Hyperlink"/>
          </w:rPr>
          <w:t>www.nhbc.co.uk</w:t>
        </w:r>
      </w:hyperlink>
      <w:r>
        <w:t xml:space="preserve">. </w:t>
      </w:r>
    </w:p>
    <w:p w14:paraId="755CEECC" w14:textId="77777777" w:rsidR="004458C0" w:rsidRDefault="004458C0" w:rsidP="004677A3">
      <w:pPr>
        <w:pStyle w:val="HOIPNormal"/>
        <w:spacing w:before="120" w:after="120"/>
      </w:pPr>
      <w:r>
        <w:t>Helping you before, during and after your move</w:t>
      </w:r>
    </w:p>
    <w:p w14:paraId="09420AB7" w14:textId="77777777" w:rsidR="004458C0" w:rsidRDefault="004458C0" w:rsidP="004677A3">
      <w:pPr>
        <w:pStyle w:val="HOIPNormal"/>
        <w:spacing w:before="120" w:after="120"/>
      </w:pPr>
      <w:r>
        <w:t>Your conveyancer will give you your Buildmark policy documents, including your Buildmark certificate, when you buy your new home; you should read it to check for specific details about the cover, conditions and exclusions.</w:t>
      </w:r>
    </w:p>
    <w:p w14:paraId="45A1B2AC" w14:textId="143E0303" w:rsidR="004458C0" w:rsidRDefault="004458C0" w:rsidP="004677A3">
      <w:pPr>
        <w:pStyle w:val="HOIPNormal"/>
        <w:spacing w:before="120" w:after="120"/>
      </w:pPr>
      <w:r>
        <w:t>NHBC has a wealth of information to support you before, during and after your move. Their website (</w:t>
      </w:r>
      <w:hyperlink r:id="rId30" w:history="1">
        <w:r w:rsidRPr="00CF0E58">
          <w:rPr>
            <w:rStyle w:val="Hyperlink"/>
          </w:rPr>
          <w:t>www.nhbc.co.uk</w:t>
        </w:r>
      </w:hyperlink>
      <w:r>
        <w:t>) is a great starting point for helpful information and guidance.</w:t>
      </w:r>
    </w:p>
    <w:p w14:paraId="6750400E" w14:textId="77777777" w:rsidR="00BD7DFC" w:rsidRPr="005F46A4" w:rsidRDefault="00BD7DFC" w:rsidP="00BD7DFC">
      <w:pPr>
        <w:pStyle w:val="HOIPHeading"/>
      </w:pPr>
      <w:bookmarkStart w:id="11" w:name="_Toc149204724"/>
      <w:r>
        <w:t>LABELLING OF KEY SERVICES</w:t>
      </w:r>
      <w:bookmarkEnd w:id="11"/>
    </w:p>
    <w:p w14:paraId="0CB6558C" w14:textId="77777777" w:rsidR="00BD7DFC" w:rsidRDefault="00BD7DFC" w:rsidP="004677A3">
      <w:pPr>
        <w:pStyle w:val="HOIPNormal"/>
        <w:spacing w:before="120" w:after="120"/>
      </w:pPr>
      <w:r>
        <w:t xml:space="preserve">You may find identification tags throughout your new home, which provide easy reference for key valves and taps which may be required to isolate services in the event of an emergency or as part of routine maintenance. </w:t>
      </w:r>
    </w:p>
    <w:p w14:paraId="49FC8405" w14:textId="77777777" w:rsidR="00BD7DFC" w:rsidRDefault="00BD7DFC" w:rsidP="004677A3">
      <w:pPr>
        <w:pStyle w:val="HOIPNormal"/>
        <w:spacing w:before="120" w:after="120"/>
      </w:pPr>
      <w:r>
        <w:t xml:space="preserve">The image below shows briefly what these are in reference </w:t>
      </w:r>
      <w:proofErr w:type="gramStart"/>
      <w:r>
        <w:t>to</w:t>
      </w:r>
      <w:proofErr w:type="gramEnd"/>
      <w:r>
        <w:t xml:space="preserve"> and the specific tags will be shown throughout this HOIP, alongside more detail as to </w:t>
      </w:r>
      <w:r>
        <w:lastRenderedPageBreak/>
        <w:t xml:space="preserve">their specific function. These are provided as an </w:t>
      </w:r>
      <w:proofErr w:type="gramStart"/>
      <w:r>
        <w:t>aid</w:t>
      </w:r>
      <w:proofErr w:type="gramEnd"/>
      <w:r>
        <w:t xml:space="preserve"> and we recommend that you familiarise yourself with their location. As with all matters relating to plumbing, electricity or which may threaten your health and safety, we suggest the use of a qualified contractor for more complicated works or if you are not fully competent.</w:t>
      </w:r>
    </w:p>
    <w:p w14:paraId="3F2ECB11" w14:textId="77777777" w:rsidR="00BC1158" w:rsidRPr="00BC1158" w:rsidRDefault="00BC1158" w:rsidP="00BC1158">
      <w:pPr>
        <w:pStyle w:val="HOIPNormal"/>
        <w:spacing w:before="120" w:after="120"/>
      </w:pPr>
      <w:r w:rsidRPr="00BC1158">
        <w:t>NOTE:</w:t>
      </w:r>
    </w:p>
    <w:p w14:paraId="01312A6A" w14:textId="77777777" w:rsidR="00BC1158" w:rsidRDefault="00BC1158" w:rsidP="00BC1158">
      <w:pPr>
        <w:pStyle w:val="HOIPNormal"/>
        <w:spacing w:before="120" w:after="120"/>
      </w:pPr>
      <w:r w:rsidRPr="00BC1158">
        <w:t>The generic image below includes detail of a gas boiler heating system with ground floor radiators. The ASHP system includes under floor heating to the ground floor, serviced by a central manifold, drain-off procedures for first floor radiators are different and may require separate guidance/a qualified engineer.</w:t>
      </w:r>
    </w:p>
    <w:p w14:paraId="77619B70" w14:textId="77777777" w:rsidR="00BD7DFC" w:rsidRPr="005F46A4" w:rsidRDefault="00BD7DFC" w:rsidP="00A73FF2">
      <w:pPr>
        <w:pStyle w:val="HOIPNormal"/>
        <w:spacing w:before="0" w:after="0"/>
      </w:pPr>
      <w:r>
        <w:rPr>
          <w:noProof/>
        </w:rPr>
        <w:drawing>
          <wp:inline distT="0" distB="0" distL="0" distR="0" wp14:anchorId="6176CB5A" wp14:editId="256417C9">
            <wp:extent cx="5220000" cy="4536000"/>
            <wp:effectExtent l="0" t="0" r="0" b="0"/>
            <wp:docPr id="48" name="Picture 48" descr="P164#yIS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164#yIS1">
                      <a:hlinkClick r:id="rId31"/>
                    </pic:cNvPr>
                    <pic:cNvPicPr/>
                  </pic:nvPicPr>
                  <pic:blipFill rotWithShape="1">
                    <a:blip r:embed="rId32" cstate="print">
                      <a:extLst>
                        <a:ext uri="{28A0092B-C50C-407E-A947-70E740481C1C}">
                          <a14:useLocalDpi xmlns:a14="http://schemas.microsoft.com/office/drawing/2010/main" val="0"/>
                        </a:ext>
                      </a:extLst>
                    </a:blip>
                    <a:srcRect l="2526" t="2679" r="2370" b="2939"/>
                    <a:stretch/>
                  </pic:blipFill>
                  <pic:spPr bwMode="auto">
                    <a:xfrm>
                      <a:off x="0" y="0"/>
                      <a:ext cx="5220000" cy="4536000"/>
                    </a:xfrm>
                    <a:prstGeom prst="rect">
                      <a:avLst/>
                    </a:prstGeom>
                    <a:ln>
                      <a:noFill/>
                    </a:ln>
                    <a:extLst>
                      <a:ext uri="{53640926-AAD7-44D8-BBD7-CCE9431645EC}">
                        <a14:shadowObscured xmlns:a14="http://schemas.microsoft.com/office/drawing/2010/main"/>
                      </a:ext>
                    </a:extLst>
                  </pic:spPr>
                </pic:pic>
              </a:graphicData>
            </a:graphic>
          </wp:inline>
        </w:drawing>
      </w:r>
    </w:p>
    <w:p w14:paraId="66307DD6" w14:textId="2106E7ED" w:rsidR="003D4C7A" w:rsidRPr="005F46A4" w:rsidRDefault="00EF1128" w:rsidP="003D4C7A">
      <w:pPr>
        <w:pStyle w:val="HOIPHeading"/>
      </w:pPr>
      <w:bookmarkStart w:id="12" w:name="_Toc366587070"/>
      <w:bookmarkStart w:id="13" w:name="_Toc149204725"/>
      <w:r>
        <w:t xml:space="preserve">HEATING &amp; HOT WATER - </w:t>
      </w:r>
      <w:r w:rsidR="00D30EF4" w:rsidRPr="00C37CEE">
        <w:t xml:space="preserve">ASHP </w:t>
      </w:r>
      <w:r w:rsidR="00C62789" w:rsidRPr="00C37CEE">
        <w:t xml:space="preserve">TYPE &amp; </w:t>
      </w:r>
      <w:r w:rsidR="00D30EF4" w:rsidRPr="00C37CEE">
        <w:t>SYSTEM</w:t>
      </w:r>
      <w:bookmarkEnd w:id="12"/>
      <w:bookmarkEnd w:id="13"/>
    </w:p>
    <w:p w14:paraId="6D585913" w14:textId="3ABFA508" w:rsidR="003D4C7A" w:rsidRDefault="003D4C7A" w:rsidP="003D4C7A">
      <w:pPr>
        <w:pStyle w:val="HOIPNormal"/>
        <w:spacing w:before="120" w:after="120"/>
      </w:pPr>
      <w:r w:rsidRPr="005F46A4">
        <w:t>Heating and hot water ar</w:t>
      </w:r>
      <w:r>
        <w:t>e provided by a Dai</w:t>
      </w:r>
      <w:r w:rsidR="00680C62">
        <w:t xml:space="preserve">kin </w:t>
      </w:r>
      <w:r w:rsidR="008D24E3" w:rsidRPr="00C37CEE">
        <w:t xml:space="preserve">Low Temperature Altherma </w:t>
      </w:r>
      <w:r w:rsidR="00680C62">
        <w:t>air source heat pump</w:t>
      </w:r>
      <w:r w:rsidR="00331182">
        <w:t xml:space="preserve"> (ASHP)</w:t>
      </w:r>
      <w:r w:rsidR="00680C62">
        <w:t xml:space="preserve"> with an integral hot water tank.</w:t>
      </w:r>
    </w:p>
    <w:p w14:paraId="38F96A4D" w14:textId="77777777" w:rsidR="007E79A5" w:rsidRDefault="007E79A5" w:rsidP="007E79A5">
      <w:pPr>
        <w:pStyle w:val="HOIPNormal"/>
        <w:spacing w:before="120" w:after="120"/>
      </w:pPr>
      <w:r w:rsidRPr="005F46A4">
        <w:t xml:space="preserve">An annual service of the </w:t>
      </w:r>
      <w:r>
        <w:t>ASHP</w:t>
      </w:r>
      <w:r w:rsidRPr="005F46A4">
        <w:t xml:space="preserve"> and inspection/maintenance of the associated equipment, in accordance with the manufacturer’s instructions, is required </w:t>
      </w:r>
      <w:r>
        <w:t>so as not to invalidate</w:t>
      </w:r>
      <w:r w:rsidRPr="005F46A4">
        <w:t xml:space="preserve"> manufacturer and NHBC warranties.</w:t>
      </w:r>
      <w:r>
        <w:t xml:space="preserve"> A typical contractor is detailed within the Schedule of Materials. Please be aware that the requirement for annual service starts from the date of commissioning which may occur sooner than the date of ownership of the property and this service requirement remains with the owner of the property at the time. For </w:t>
      </w:r>
      <w:r>
        <w:lastRenderedPageBreak/>
        <w:t>the avoidance of any doubt, this means service is due 12 months from the commissioning date shown on the ASHP unit itself and/or commissioning records.</w:t>
      </w:r>
    </w:p>
    <w:p w14:paraId="7494026E" w14:textId="32C5BE5F" w:rsidR="00446925" w:rsidRPr="00C37CEE" w:rsidRDefault="00D30EF4" w:rsidP="00205FD2">
      <w:pPr>
        <w:pStyle w:val="HOIPNormal"/>
      </w:pPr>
      <w:r w:rsidRPr="00C37CEE">
        <w:t xml:space="preserve">Never obstruct the outlets or ventilation to the ASHP. The outdoor unit </w:t>
      </w:r>
      <w:proofErr w:type="gramStart"/>
      <w:r w:rsidRPr="00C37CEE">
        <w:t>requires a free flow of air at all times</w:t>
      </w:r>
      <w:proofErr w:type="gramEnd"/>
      <w:r w:rsidRPr="00C37CEE">
        <w:t xml:space="preserve">. Do not allow a </w:t>
      </w:r>
      <w:r w:rsidR="00C368B2" w:rsidRPr="00C37CEE">
        <w:t>build-up</w:t>
      </w:r>
      <w:r w:rsidRPr="00C37CEE">
        <w:t xml:space="preserve"> of leaves, snow etc. around the unit. Never tamper with the ASHP installation or equipment.</w:t>
      </w:r>
    </w:p>
    <w:p w14:paraId="3720FFF6" w14:textId="2E9EF47D" w:rsidR="00BD4684" w:rsidRPr="00C37CEE" w:rsidRDefault="00AF54FC" w:rsidP="00205FD2">
      <w:pPr>
        <w:pStyle w:val="HOIPNormal"/>
        <w:rPr>
          <w:caps/>
        </w:rPr>
      </w:pPr>
      <w:r w:rsidRPr="00C37CEE">
        <w:t>A copy of the user manual &amp; service instructions</w:t>
      </w:r>
      <w:r w:rsidR="00E65374">
        <w:t xml:space="preserve"> together with the </w:t>
      </w:r>
      <w:r w:rsidRPr="00C37CEE">
        <w:t>installation, commissioning and service record logbook for the above are with your instruction manuals</w:t>
      </w:r>
      <w:r w:rsidR="00951785" w:rsidRPr="00C37CEE">
        <w:t>, please refer to the simplified controller instructions on the following pages.</w:t>
      </w:r>
    </w:p>
    <w:p w14:paraId="7DED0638" w14:textId="3D49B427" w:rsidR="00951785" w:rsidRPr="00DD0D0B" w:rsidRDefault="00727A1C" w:rsidP="00A73FF2">
      <w:pPr>
        <w:pStyle w:val="HOIPNormal"/>
        <w:spacing w:before="0" w:after="0"/>
        <w:rPr>
          <w:color w:val="FF0000"/>
        </w:rPr>
      </w:pPr>
      <w:r>
        <w:rPr>
          <w:noProof/>
          <w:color w:val="FF0000"/>
        </w:rPr>
        <w:lastRenderedPageBreak/>
        <w:drawing>
          <wp:inline distT="0" distB="0" distL="0" distR="0" wp14:anchorId="2FADA282" wp14:editId="57D9982C">
            <wp:extent cx="5248275" cy="7177877"/>
            <wp:effectExtent l="0" t="0" r="0" b="4445"/>
            <wp:docPr id="1066807390" name="Picture 1" descr="P1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07390" name="Picture 1" descr="P170#yIS1"/>
                    <pic:cNvPicPr/>
                  </pic:nvPicPr>
                  <pic:blipFill rotWithShape="1">
                    <a:blip r:embed="rId33" cstate="print">
                      <a:extLst>
                        <a:ext uri="{28A0092B-C50C-407E-A947-70E740481C1C}">
                          <a14:useLocalDpi xmlns:a14="http://schemas.microsoft.com/office/drawing/2010/main" val="0"/>
                        </a:ext>
                      </a:extLst>
                    </a:blip>
                    <a:srcRect l="6316" t="4325" b="5376"/>
                    <a:stretch/>
                  </pic:blipFill>
                  <pic:spPr bwMode="auto">
                    <a:xfrm>
                      <a:off x="0" y="0"/>
                      <a:ext cx="5254858" cy="7186881"/>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rPr>
        <w:lastRenderedPageBreak/>
        <w:drawing>
          <wp:inline distT="0" distB="0" distL="0" distR="0" wp14:anchorId="4F912212" wp14:editId="2901FDE5">
            <wp:extent cx="5248275" cy="7829217"/>
            <wp:effectExtent l="0" t="0" r="0" b="635"/>
            <wp:docPr id="1679119915" name="Picture 2" descr="P17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19915" name="Picture 2" descr="P170#yIS2"/>
                    <pic:cNvPicPr/>
                  </pic:nvPicPr>
                  <pic:blipFill rotWithShape="1">
                    <a:blip r:embed="rId34" cstate="print">
                      <a:extLst>
                        <a:ext uri="{28A0092B-C50C-407E-A947-70E740481C1C}">
                          <a14:useLocalDpi xmlns:a14="http://schemas.microsoft.com/office/drawing/2010/main" val="0"/>
                        </a:ext>
                      </a:extLst>
                    </a:blip>
                    <a:srcRect l="6135" t="3942" r="6160" b="3866"/>
                    <a:stretch/>
                  </pic:blipFill>
                  <pic:spPr bwMode="auto">
                    <a:xfrm>
                      <a:off x="0" y="0"/>
                      <a:ext cx="5252602" cy="7835671"/>
                    </a:xfrm>
                    <a:prstGeom prst="rect">
                      <a:avLst/>
                    </a:prstGeom>
                    <a:ln>
                      <a:noFill/>
                    </a:ln>
                    <a:extLst>
                      <a:ext uri="{53640926-AAD7-44D8-BBD7-CCE9431645EC}">
                        <a14:shadowObscured xmlns:a14="http://schemas.microsoft.com/office/drawing/2010/main"/>
                      </a:ext>
                    </a:extLst>
                  </pic:spPr>
                </pic:pic>
              </a:graphicData>
            </a:graphic>
          </wp:inline>
        </w:drawing>
      </w:r>
    </w:p>
    <w:p w14:paraId="2AACDAF0" w14:textId="77777777" w:rsidR="00A71B4F" w:rsidRPr="00546058" w:rsidRDefault="00A71B4F" w:rsidP="00A71B4F">
      <w:pPr>
        <w:pStyle w:val="HOIPHeading"/>
        <w:rPr>
          <w:color w:val="FF0000"/>
        </w:rPr>
      </w:pPr>
      <w:bookmarkStart w:id="14" w:name="_Toc149204726"/>
      <w:r w:rsidRPr="00701D2B">
        <w:t>RADIATOR SAFETY PRECAUTIONS AND RADIATOR NOTES</w:t>
      </w:r>
      <w:bookmarkEnd w:id="3"/>
      <w:bookmarkEnd w:id="14"/>
      <w:r>
        <w:t xml:space="preserve"> </w:t>
      </w:r>
    </w:p>
    <w:p w14:paraId="44580606" w14:textId="10373670" w:rsidR="00A71B4F" w:rsidRPr="00701D2B" w:rsidRDefault="00A71B4F" w:rsidP="004677A3">
      <w:pPr>
        <w:pStyle w:val="HOIPNormal"/>
        <w:spacing w:before="120" w:after="120"/>
      </w:pPr>
      <w:r w:rsidRPr="00701D2B">
        <w:t xml:space="preserve">Myson Premier HE roundtop radiators have been installed in your </w:t>
      </w:r>
      <w:r>
        <w:t>home</w:t>
      </w:r>
      <w:r w:rsidRPr="00701D2B">
        <w:t xml:space="preserve">. Should </w:t>
      </w:r>
      <w:r w:rsidR="000F269A">
        <w:t xml:space="preserve">the </w:t>
      </w:r>
      <w:r w:rsidRPr="00701D2B">
        <w:t xml:space="preserve">radiator </w:t>
      </w:r>
      <w:r w:rsidR="000F269A">
        <w:t xml:space="preserve">become </w:t>
      </w:r>
      <w:r w:rsidR="00BF7CC7" w:rsidRPr="00701D2B">
        <w:t>chip</w:t>
      </w:r>
      <w:r w:rsidR="00BF7CC7">
        <w:t>ped,</w:t>
      </w:r>
      <w:r w:rsidRPr="00701D2B">
        <w:t xml:space="preserve"> or paint damage occur then touch up </w:t>
      </w:r>
      <w:r w:rsidRPr="00701D2B">
        <w:lastRenderedPageBreak/>
        <w:t>paint (RAL 9016) can be purchased from the Myson sales office on 0845 402 3434.</w:t>
      </w:r>
    </w:p>
    <w:p w14:paraId="7FEBF00A" w14:textId="1F067C4F" w:rsidR="00A71B4F" w:rsidRPr="00701D2B" w:rsidRDefault="00A71B4F" w:rsidP="004677A3">
      <w:pPr>
        <w:pStyle w:val="HOIPNormal"/>
        <w:spacing w:before="120" w:after="120"/>
      </w:pPr>
      <w:r w:rsidRPr="00701D2B">
        <w:t xml:space="preserve">Radiators are hot when in use and as such users should ensure that those who may come into </w:t>
      </w:r>
      <w:r w:rsidR="00BF7CC7" w:rsidRPr="00701D2B">
        <w:t>proximity</w:t>
      </w:r>
      <w:r w:rsidRPr="00701D2B">
        <w:t xml:space="preserve"> to hot radiators ar</w:t>
      </w:r>
      <w:r w:rsidR="00067D84">
        <w:t>e aware of the risks of burns from</w:t>
      </w:r>
      <w:r w:rsidRPr="00701D2B">
        <w:t xml:space="preserve"> prolonged contact.</w:t>
      </w:r>
    </w:p>
    <w:p w14:paraId="1964A400" w14:textId="77777777" w:rsidR="00A71B4F" w:rsidRPr="00701D2B" w:rsidRDefault="00A71B4F" w:rsidP="004677A3">
      <w:pPr>
        <w:pStyle w:val="HOIPNormal"/>
        <w:spacing w:before="120" w:after="120"/>
      </w:pPr>
      <w:r w:rsidRPr="00701D2B">
        <w:t>Where necessary, users should take steps to minimise the risks of burns from hot radiators (for example where there are very young children in the room). Where applicable, consideration should be given to placing guards in front of the radiators or reducing the temperature of individual radiators by turning the thermostatic radiator valve to a low setting.</w:t>
      </w:r>
    </w:p>
    <w:p w14:paraId="44F44AEC" w14:textId="77777777" w:rsidR="00A71B4F" w:rsidRPr="00701D2B" w:rsidRDefault="00A71B4F" w:rsidP="004677A3">
      <w:pPr>
        <w:pStyle w:val="HOIPNormal"/>
        <w:spacing w:before="120" w:after="120"/>
        <w:rPr>
          <w:lang w:val="en"/>
        </w:rPr>
      </w:pPr>
      <w:r w:rsidRPr="00701D2B">
        <w:rPr>
          <w:lang w:val="en"/>
        </w:rPr>
        <w:t xml:space="preserve">Radiators are heavy items and are securely fastened to the wall on installation, with appropriate fasteners to secure the radiator bracket and suit the construction of the wall. </w:t>
      </w:r>
    </w:p>
    <w:p w14:paraId="6AEB1F0A" w14:textId="07B11FC5" w:rsidR="00A71B4F" w:rsidRPr="00701D2B" w:rsidRDefault="00A71B4F" w:rsidP="004677A3">
      <w:pPr>
        <w:pStyle w:val="HOIPNormal"/>
        <w:spacing w:before="120" w:after="120"/>
        <w:rPr>
          <w:lang w:val="en"/>
        </w:rPr>
      </w:pPr>
      <w:r w:rsidRPr="00701D2B">
        <w:rPr>
          <w:lang w:val="en"/>
        </w:rPr>
        <w:t xml:space="preserve">Decorative covers (such as the decorative perforated MDF or timber covers that you can purchase from DIY stores) will significantly reduce the output of a radiator and thermostatic radiator valves should not be fitted inside these radiator covers (as this will stop the valves from working efficiently). These covers are not recommended as they will, </w:t>
      </w:r>
      <w:proofErr w:type="gramStart"/>
      <w:r w:rsidR="00470C58" w:rsidRPr="00701D2B">
        <w:rPr>
          <w:lang w:val="en"/>
        </w:rPr>
        <w:t>as a consequence</w:t>
      </w:r>
      <w:proofErr w:type="gramEnd"/>
      <w:r w:rsidRPr="00701D2B">
        <w:rPr>
          <w:lang w:val="en"/>
        </w:rPr>
        <w:t>, impede an individual room’s heat</w:t>
      </w:r>
      <w:r w:rsidR="00470C58">
        <w:rPr>
          <w:lang w:val="en"/>
        </w:rPr>
        <w:t>ing</w:t>
      </w:r>
      <w:r w:rsidRPr="00701D2B">
        <w:rPr>
          <w:lang w:val="en"/>
        </w:rPr>
        <w:t xml:space="preserve"> requirement, which your new heating system has been carefully designed to provide. The only exception to this would be the comments above regarding </w:t>
      </w:r>
      <w:r w:rsidR="00470C58" w:rsidRPr="00701D2B">
        <w:rPr>
          <w:lang w:val="en"/>
        </w:rPr>
        <w:t>the safety</w:t>
      </w:r>
      <w:r w:rsidRPr="00701D2B">
        <w:rPr>
          <w:lang w:val="en"/>
        </w:rPr>
        <w:t xml:space="preserve"> of young children. If you do need to fit a radiator cover for this purpose then you should use one of the metal mesh type covers, </w:t>
      </w:r>
      <w:proofErr w:type="gramStart"/>
      <w:r w:rsidRPr="00701D2B">
        <w:rPr>
          <w:lang w:val="en"/>
        </w:rPr>
        <w:t>similar to</w:t>
      </w:r>
      <w:proofErr w:type="gramEnd"/>
      <w:r w:rsidRPr="00701D2B">
        <w:rPr>
          <w:lang w:val="en"/>
        </w:rPr>
        <w:t xml:space="preserve"> a </w:t>
      </w:r>
      <w:r w:rsidR="00BF7CC7" w:rsidRPr="00701D2B">
        <w:rPr>
          <w:lang w:val="en"/>
        </w:rPr>
        <w:t>fireplace</w:t>
      </w:r>
      <w:r w:rsidRPr="00701D2B">
        <w:rPr>
          <w:lang w:val="en"/>
        </w:rPr>
        <w:t xml:space="preserve"> guard, which will not impede the flow of heat from your radiator into the room. </w:t>
      </w:r>
    </w:p>
    <w:p w14:paraId="5912C4A2" w14:textId="77777777" w:rsidR="00A71B4F" w:rsidRPr="00701D2B" w:rsidRDefault="00A71B4F" w:rsidP="004677A3">
      <w:pPr>
        <w:pStyle w:val="HOIPNormal"/>
        <w:spacing w:before="120" w:after="120"/>
        <w:rPr>
          <w:lang w:val="en"/>
        </w:rPr>
      </w:pPr>
      <w:r w:rsidRPr="00701D2B">
        <w:rPr>
          <w:lang w:val="en"/>
        </w:rPr>
        <w:t>Radiators should not normally be used fo</w:t>
      </w:r>
      <w:r>
        <w:rPr>
          <w:lang w:val="en"/>
        </w:rPr>
        <w:t>r the mounting of clothes racks</w:t>
      </w:r>
      <w:r w:rsidRPr="00701D2B">
        <w:rPr>
          <w:lang w:val="en"/>
        </w:rPr>
        <w:t xml:space="preserve">, cat beds or other such fixtures. The mounting brackets of the radiator are designed to support the weight of the radiator itself and water contents, allowing for an adequate safety margin, and additional weight may compromise this margin and cause risk of failure, leaks and potential hot water burns. </w:t>
      </w:r>
    </w:p>
    <w:p w14:paraId="400E5A63" w14:textId="77777777" w:rsidR="00A71B4F" w:rsidRPr="00701D2B" w:rsidRDefault="00A71B4F" w:rsidP="004677A3">
      <w:pPr>
        <w:pStyle w:val="HOIPNormal"/>
        <w:spacing w:before="120" w:after="120"/>
        <w:rPr>
          <w:lang w:val="en"/>
        </w:rPr>
      </w:pPr>
      <w:r w:rsidRPr="00701D2B">
        <w:rPr>
          <w:lang w:val="en"/>
        </w:rPr>
        <w:t xml:space="preserve">Appropriate facilities are required by Building Regulations for internal and/or external drying </w:t>
      </w:r>
      <w:proofErr w:type="gramStart"/>
      <w:r w:rsidRPr="00701D2B">
        <w:rPr>
          <w:lang w:val="en"/>
        </w:rPr>
        <w:t>facilities</w:t>
      </w:r>
      <w:proofErr w:type="gramEnd"/>
      <w:r w:rsidRPr="00701D2B">
        <w:rPr>
          <w:lang w:val="en"/>
        </w:rPr>
        <w:t xml:space="preserve"> and these are provided (please see “Ventilation and avoiding condensation”). Radiator-mounted </w:t>
      </w:r>
      <w:r>
        <w:rPr>
          <w:lang w:val="en"/>
        </w:rPr>
        <w:t>drying rails</w:t>
      </w:r>
      <w:r w:rsidRPr="00701D2B">
        <w:rPr>
          <w:lang w:val="en"/>
        </w:rPr>
        <w:t xml:space="preserve"> and other devices may lead to excessive internal moisture and any chips/damage caused to the radiator itself may compromise the protective coating and potentially lead to corrosion/failure, which may not be covered by warranties.</w:t>
      </w:r>
    </w:p>
    <w:p w14:paraId="01AE5226" w14:textId="40513BE6" w:rsidR="00A71B4F" w:rsidRDefault="00A71B4F" w:rsidP="004677A3">
      <w:pPr>
        <w:pStyle w:val="HOIPNormal"/>
        <w:spacing w:before="120" w:after="120"/>
        <w:rPr>
          <w:rFonts w:ascii="Arial" w:hAnsi="Arial"/>
          <w:sz w:val="32"/>
          <w:szCs w:val="24"/>
        </w:rPr>
      </w:pPr>
      <w:r w:rsidRPr="00701D2B">
        <w:rPr>
          <w:u w:val="single"/>
        </w:rPr>
        <w:t>Note regarding curtains</w:t>
      </w:r>
      <w:r w:rsidRPr="00701D2B">
        <w:t xml:space="preserve"> – Heavy curtains or lined curtains drawn over the windows are an effective way of reducing any heat loss through the windows during the autumn and winter months. The sooner you draw the curtains in the evening the more heat you will save. However, please note that if there is a radiator located below the window, and the curtains are too long and cover the radiator then much of the heat generated by the radiators will not find its way into the room and will instead be wasted out the window. Curtains covering the thermostatic radiator valves will also interfere with the operation of the valves.</w:t>
      </w:r>
      <w:bookmarkStart w:id="15" w:name="_Toc420571250"/>
      <w:r w:rsidRPr="00212DC7">
        <w:rPr>
          <w:rFonts w:ascii="Arial" w:hAnsi="Arial"/>
          <w:sz w:val="32"/>
          <w:szCs w:val="24"/>
        </w:rPr>
        <w:t xml:space="preserve"> </w:t>
      </w:r>
      <w:bookmarkEnd w:id="15"/>
    </w:p>
    <w:p w14:paraId="2AC3241A" w14:textId="77777777" w:rsidR="004A6F31" w:rsidRDefault="004A6F31" w:rsidP="004677A3">
      <w:pPr>
        <w:pStyle w:val="HOIPNormal"/>
        <w:spacing w:before="120" w:after="120"/>
      </w:pPr>
      <w:bookmarkStart w:id="16" w:name="_Hlk95730981"/>
      <w:r>
        <w:t>Please see the notes from the manufacturer below:</w:t>
      </w:r>
    </w:p>
    <w:p w14:paraId="414377B9" w14:textId="77777777" w:rsidR="00AE433C" w:rsidRDefault="004A6F31" w:rsidP="004677A3">
      <w:pPr>
        <w:pStyle w:val="HOIPNormal"/>
        <w:spacing w:before="120" w:after="120"/>
        <w:rPr>
          <w:rFonts w:ascii="Arial" w:hAnsi="Arial"/>
          <w:noProof/>
          <w:sz w:val="32"/>
          <w:szCs w:val="24"/>
        </w:rPr>
      </w:pPr>
      <w:r>
        <w:rPr>
          <w:rFonts w:ascii="Arial" w:hAnsi="Arial"/>
          <w:noProof/>
          <w:sz w:val="32"/>
          <w:szCs w:val="24"/>
        </w:rPr>
        <w:lastRenderedPageBreak/>
        <w:drawing>
          <wp:inline distT="0" distB="0" distL="0" distR="0" wp14:anchorId="6D4CA973" wp14:editId="310D8269">
            <wp:extent cx="5278120" cy="7463155"/>
            <wp:effectExtent l="0" t="0" r="0" b="4445"/>
            <wp:docPr id="60" name="Picture 60" descr="P1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181#yIS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p>
    <w:p w14:paraId="1B4CD323" w14:textId="7CF43FE0" w:rsidR="004A6F31" w:rsidRPr="008C52D7" w:rsidRDefault="004A6F31" w:rsidP="004677A3">
      <w:pPr>
        <w:pStyle w:val="HOIPNormal"/>
        <w:spacing w:before="120" w:after="120"/>
        <w:rPr>
          <w:rFonts w:ascii="Arial" w:hAnsi="Arial"/>
          <w:sz w:val="32"/>
          <w:szCs w:val="24"/>
        </w:rPr>
      </w:pPr>
      <w:r>
        <w:rPr>
          <w:rFonts w:ascii="Arial" w:hAnsi="Arial"/>
          <w:noProof/>
          <w:sz w:val="32"/>
          <w:szCs w:val="24"/>
        </w:rPr>
        <w:lastRenderedPageBreak/>
        <w:drawing>
          <wp:inline distT="0" distB="0" distL="0" distR="0" wp14:anchorId="6E50C3B1" wp14:editId="7CE87598">
            <wp:extent cx="5277767" cy="7017001"/>
            <wp:effectExtent l="0" t="0" r="0" b="0"/>
            <wp:docPr id="61" name="Picture 61" descr="P1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182#yIS1"/>
                    <pic:cNvPicPr/>
                  </pic:nvPicPr>
                  <pic:blipFill rotWithShape="1">
                    <a:blip r:embed="rId36" cstate="print">
                      <a:extLst>
                        <a:ext uri="{28A0092B-C50C-407E-A947-70E740481C1C}">
                          <a14:useLocalDpi xmlns:a14="http://schemas.microsoft.com/office/drawing/2010/main" val="0"/>
                        </a:ext>
                      </a:extLst>
                    </a:blip>
                    <a:srcRect t="3561" b="2443"/>
                    <a:stretch/>
                  </pic:blipFill>
                  <pic:spPr bwMode="auto">
                    <a:xfrm>
                      <a:off x="0" y="0"/>
                      <a:ext cx="5278120" cy="7017470"/>
                    </a:xfrm>
                    <a:prstGeom prst="rect">
                      <a:avLst/>
                    </a:prstGeom>
                    <a:ln>
                      <a:noFill/>
                    </a:ln>
                    <a:extLst>
                      <a:ext uri="{53640926-AAD7-44D8-BBD7-CCE9431645EC}">
                        <a14:shadowObscured xmlns:a14="http://schemas.microsoft.com/office/drawing/2010/main"/>
                      </a:ext>
                    </a:extLst>
                  </pic:spPr>
                </pic:pic>
              </a:graphicData>
            </a:graphic>
          </wp:inline>
        </w:drawing>
      </w:r>
    </w:p>
    <w:p w14:paraId="00A4B7AA" w14:textId="77777777" w:rsidR="00601D22" w:rsidRPr="005F46A4" w:rsidRDefault="00601D22" w:rsidP="005F46A4">
      <w:pPr>
        <w:pStyle w:val="HOIPHeading"/>
      </w:pPr>
      <w:bookmarkStart w:id="17" w:name="_Toc427158841"/>
      <w:bookmarkStart w:id="18" w:name="_Toc149204727"/>
      <w:bookmarkEnd w:id="4"/>
      <w:bookmarkEnd w:id="16"/>
      <w:r w:rsidRPr="005F46A4">
        <w:t>HOT AND COLD WATER SERVICES</w:t>
      </w:r>
      <w:bookmarkEnd w:id="17"/>
      <w:bookmarkEnd w:id="18"/>
    </w:p>
    <w:p w14:paraId="4A26A60F" w14:textId="77777777" w:rsidR="00183564" w:rsidRPr="005F46A4" w:rsidRDefault="00183564" w:rsidP="004677A3">
      <w:pPr>
        <w:pStyle w:val="HOIPNormal"/>
        <w:spacing w:before="120" w:after="120"/>
      </w:pPr>
      <w:r w:rsidRPr="005F46A4">
        <w:t>Mains Cold Water Service</w:t>
      </w:r>
    </w:p>
    <w:p w14:paraId="47BD7B38" w14:textId="77777777" w:rsidR="00183564" w:rsidRDefault="00183564" w:rsidP="004677A3">
      <w:pPr>
        <w:pStyle w:val="HOIPNormal"/>
        <w:spacing w:before="120" w:after="120"/>
      </w:pPr>
      <w:r w:rsidRPr="005F46A4">
        <w:t xml:space="preserve">The internal stopcock for the incoming </w:t>
      </w:r>
      <w:proofErr w:type="gramStart"/>
      <w:r w:rsidRPr="005F46A4">
        <w:t>cold water</w:t>
      </w:r>
      <w:proofErr w:type="gramEnd"/>
      <w:r w:rsidRPr="005F46A4">
        <w:t xml:space="preserve"> service is located typically under the kitchen or utility sink which, in an emergency, should be used to shut off the water in your house.</w:t>
      </w:r>
    </w:p>
    <w:p w14:paraId="4B2CFC9E" w14:textId="77777777" w:rsidR="00183564" w:rsidRPr="005F46A4" w:rsidRDefault="00315E58" w:rsidP="004677A3">
      <w:pPr>
        <w:pStyle w:val="HOIPNormal"/>
        <w:spacing w:before="120" w:after="120"/>
      </w:pPr>
      <w:r>
        <w:lastRenderedPageBreak/>
        <w:t>Th</w:t>
      </w:r>
      <w:r w:rsidR="00183564" w:rsidRPr="005F46A4">
        <w:t xml:space="preserve">ere is also an external stopcock located in a boundary box within the public footpath near your house which also shuts off the water to your house (this </w:t>
      </w:r>
      <w:r w:rsidR="005D3C03">
        <w:t>is primarily for the water authority</w:t>
      </w:r>
      <w:r w:rsidR="00183564" w:rsidRPr="005F46A4">
        <w:t xml:space="preserve">’s use in an emergency). </w:t>
      </w:r>
    </w:p>
    <w:p w14:paraId="17E41B1C" w14:textId="77777777" w:rsidR="00045E0D" w:rsidRDefault="00183564" w:rsidP="004677A3">
      <w:pPr>
        <w:pStyle w:val="HOIPNormal"/>
        <w:spacing w:before="120" w:after="120"/>
      </w:pPr>
      <w:r w:rsidRPr="005F46A4">
        <w:t>Make sure that you know where your mains water stopcocks are located so that you can turn them off quickly in an emergency.</w:t>
      </w:r>
      <w:r w:rsidR="00045E0D" w:rsidRPr="00045E0D">
        <w:t xml:space="preserve"> </w:t>
      </w:r>
    </w:p>
    <w:p w14:paraId="24F0AF41" w14:textId="77777777" w:rsidR="00045E0D" w:rsidRDefault="00045E0D" w:rsidP="004677A3">
      <w:pPr>
        <w:pStyle w:val="HOIPNormal"/>
        <w:spacing w:before="120" w:after="120"/>
      </w:pPr>
      <w:r>
        <w:t>You may find the external tap isolation valve identified using the tag below:</w:t>
      </w:r>
    </w:p>
    <w:p w14:paraId="40801F4A" w14:textId="77777777" w:rsidR="00045E0D" w:rsidRPr="005F46A4" w:rsidRDefault="00045E0D" w:rsidP="004677A3">
      <w:pPr>
        <w:pStyle w:val="HOIPNormal"/>
        <w:spacing w:before="120" w:after="120"/>
      </w:pPr>
      <w:r>
        <w:rPr>
          <w:noProof/>
        </w:rPr>
        <w:drawing>
          <wp:inline distT="0" distB="0" distL="0" distR="0" wp14:anchorId="218E2B15" wp14:editId="661793FA">
            <wp:extent cx="1868400" cy="3060000"/>
            <wp:effectExtent l="0" t="0" r="0" b="7620"/>
            <wp:docPr id="32" name="Picture 32" descr="P189#yIS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189#yIS1">
                      <a:hlinkClick r:id="rId37"/>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p>
    <w:p w14:paraId="0E3D2916" w14:textId="77777777" w:rsidR="00183564" w:rsidRPr="005F46A4" w:rsidRDefault="00183564" w:rsidP="004677A3">
      <w:pPr>
        <w:pStyle w:val="HOIPNormal"/>
        <w:spacing w:before="120" w:after="120"/>
      </w:pPr>
      <w:r w:rsidRPr="005F46A4">
        <w:t>Domestic Hot Water</w:t>
      </w:r>
    </w:p>
    <w:p w14:paraId="5B5DE43E" w14:textId="6A582843" w:rsidR="00183564" w:rsidRPr="005F46A4" w:rsidRDefault="00AC1313" w:rsidP="004677A3">
      <w:pPr>
        <w:pStyle w:val="HOIPNormal"/>
        <w:spacing w:before="120" w:after="120"/>
      </w:pPr>
      <w:r>
        <w:t xml:space="preserve">The </w:t>
      </w:r>
      <w:r w:rsidR="005E4C74">
        <w:t>air source heat pump</w:t>
      </w:r>
      <w:r w:rsidR="00183564" w:rsidRPr="005F46A4">
        <w:t xml:space="preserve"> produces domestic hot water in an energy efficient manner and the operation of this is fully explained in the enclosed Instruction Manuals. </w:t>
      </w:r>
    </w:p>
    <w:p w14:paraId="5E47E313" w14:textId="77777777" w:rsidR="003B6B56" w:rsidRDefault="003B6B56" w:rsidP="004677A3">
      <w:pPr>
        <w:pStyle w:val="HOIPNormal"/>
        <w:spacing w:before="120" w:after="120"/>
      </w:pPr>
      <w:bookmarkStart w:id="19" w:name="_Hlk89424729"/>
      <w:r w:rsidRPr="005F46A4">
        <w:t>External Water Tap (if fitted)</w:t>
      </w:r>
    </w:p>
    <w:p w14:paraId="06DF4492" w14:textId="48A481C0" w:rsidR="003B6B56" w:rsidRDefault="003B6B56" w:rsidP="004677A3">
      <w:pPr>
        <w:pStyle w:val="HOIPNormal"/>
        <w:spacing w:before="120" w:after="120"/>
      </w:pPr>
      <w:proofErr w:type="gramStart"/>
      <w:r>
        <w:t>NOTE  –</w:t>
      </w:r>
      <w:proofErr w:type="gramEnd"/>
      <w:r>
        <w:t xml:space="preserve"> Kemper “Frosti” frost-proof external tap.</w:t>
      </w:r>
    </w:p>
    <w:p w14:paraId="3E564166" w14:textId="77777777" w:rsidR="003B6B56" w:rsidRDefault="003B6B56" w:rsidP="004677A3">
      <w:pPr>
        <w:pStyle w:val="HOIPNormal"/>
        <w:spacing w:before="120" w:after="120"/>
      </w:pPr>
      <w:r w:rsidRPr="00420F10">
        <w:rPr>
          <w:noProof/>
        </w:rPr>
        <w:drawing>
          <wp:inline distT="0" distB="0" distL="0" distR="0" wp14:anchorId="79C206F3" wp14:editId="239193FC">
            <wp:extent cx="2842260" cy="2697480"/>
            <wp:effectExtent l="0" t="0" r="0" b="7620"/>
            <wp:docPr id="24" name="Picture 24" descr="P1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194#yIS1"/>
                    <pic:cNvPicPr>
                      <a:picLocks noChangeAspect="1" noChangeArrowheads="1"/>
                    </pic:cNvPicPr>
                  </pic:nvPicPr>
                  <pic:blipFill rotWithShape="1">
                    <a:blip r:embed="rId39">
                      <a:extLst>
                        <a:ext uri="{28A0092B-C50C-407E-A947-70E740481C1C}">
                          <a14:useLocalDpi xmlns:a14="http://schemas.microsoft.com/office/drawing/2010/main" val="0"/>
                        </a:ext>
                      </a:extLst>
                    </a:blip>
                    <a:srcRect l="1583"/>
                    <a:stretch/>
                  </pic:blipFill>
                  <pic:spPr bwMode="auto">
                    <a:xfrm>
                      <a:off x="0" y="0"/>
                      <a:ext cx="2842260" cy="2697480"/>
                    </a:xfrm>
                    <a:prstGeom prst="rect">
                      <a:avLst/>
                    </a:prstGeom>
                    <a:noFill/>
                    <a:ln>
                      <a:noFill/>
                    </a:ln>
                    <a:extLst>
                      <a:ext uri="{53640926-AAD7-44D8-BBD7-CCE9431645EC}">
                        <a14:shadowObscured xmlns:a14="http://schemas.microsoft.com/office/drawing/2010/main"/>
                      </a:ext>
                    </a:extLst>
                  </pic:spPr>
                </pic:pic>
              </a:graphicData>
            </a:graphic>
          </wp:inline>
        </w:drawing>
      </w:r>
    </w:p>
    <w:p w14:paraId="0E17ADEA" w14:textId="73B8A078" w:rsidR="003B6B56" w:rsidRDefault="003B6B56" w:rsidP="004677A3">
      <w:pPr>
        <w:pStyle w:val="HOIPNormal"/>
        <w:spacing w:before="120" w:after="120"/>
      </w:pPr>
      <w:r>
        <w:t xml:space="preserve">Depending on stage of completion, an upgraded frost-proof tap may have been fitted, which has frost protection built-in, meaning that there is </w:t>
      </w:r>
      <w:r w:rsidR="00F7186D">
        <w:t>reduced</w:t>
      </w:r>
      <w:r>
        <w:t xml:space="preserve"> </w:t>
      </w:r>
      <w:r>
        <w:lastRenderedPageBreak/>
        <w:t xml:space="preserve">risk of burst </w:t>
      </w:r>
      <w:proofErr w:type="gramStart"/>
      <w:r>
        <w:t>pipes</w:t>
      </w:r>
      <w:proofErr w:type="gramEnd"/>
      <w:r>
        <w:t xml:space="preserve"> and the water supply does not </w:t>
      </w:r>
      <w:r w:rsidR="00F7186D">
        <w:t xml:space="preserve">specifically </w:t>
      </w:r>
      <w:r>
        <w:t>need to be isolated in cold weather. This protection also prevents germ growth, meaning potable water is maintained.</w:t>
      </w:r>
    </w:p>
    <w:p w14:paraId="3D77A4E7" w14:textId="2D6452EF" w:rsidR="003B6B56" w:rsidRPr="007C5F65" w:rsidRDefault="003B6B56" w:rsidP="004677A3">
      <w:pPr>
        <w:pStyle w:val="HOIPNormal"/>
        <w:spacing w:before="120" w:after="120"/>
      </w:pPr>
      <w:r>
        <w:t xml:space="preserve">When turning this tap off after use, the tap will automatically drain off the excess water remaining in the last “leg” of pipework – it is normal that up to 150ml of water will continue to drain after the tap is closed. This means that the isolation procedures following the image below </w:t>
      </w:r>
      <w:r>
        <w:rPr>
          <w:b/>
          <w:bCs/>
        </w:rPr>
        <w:t>do not need to be followed in cold temperatures</w:t>
      </w:r>
      <w:r w:rsidR="007C5F65">
        <w:rPr>
          <w:b/>
          <w:bCs/>
        </w:rPr>
        <w:t xml:space="preserve">, </w:t>
      </w:r>
      <w:r w:rsidR="007C5F65">
        <w:t>but good practice and security would be to do so.</w:t>
      </w:r>
    </w:p>
    <w:p w14:paraId="31FE02EB" w14:textId="77777777" w:rsidR="003B6B56" w:rsidRDefault="003B6B56" w:rsidP="004677A3">
      <w:pPr>
        <w:pStyle w:val="HOIPNormal"/>
        <w:spacing w:before="120" w:after="120"/>
      </w:pPr>
      <w:r w:rsidRPr="00D54578">
        <w:rPr>
          <w:b/>
          <w:bCs/>
        </w:rPr>
        <w:t>However</w:t>
      </w:r>
      <w:r>
        <w:t xml:space="preserve">, the tap will only be able to do this if there is no additional device/hose fitted to the tap. </w:t>
      </w:r>
      <w:r>
        <w:rPr>
          <w:b/>
          <w:bCs/>
        </w:rPr>
        <w:t xml:space="preserve">Therefore, in cold conditions, please ensure any further hoses/extensions/pressure washers etc. are disconnected from the tap, with the tap opened and closed briefly thereafter, thereby enabling it to self-protect. </w:t>
      </w:r>
      <w:r>
        <w:t xml:space="preserve">It is good practice not to leave anything permanently connected to the tap </w:t>
      </w:r>
      <w:proofErr w:type="gramStart"/>
      <w:r>
        <w:t>in order to</w:t>
      </w:r>
      <w:proofErr w:type="gramEnd"/>
      <w:r>
        <w:t xml:space="preserve"> prevent accidental damage.</w:t>
      </w:r>
    </w:p>
    <w:p w14:paraId="78C2B268" w14:textId="77777777" w:rsidR="003B6B56" w:rsidRDefault="003B6B56" w:rsidP="004677A3">
      <w:pPr>
        <w:pStyle w:val="HOIPNormal"/>
        <w:spacing w:before="120" w:after="120"/>
      </w:pPr>
      <w:r>
        <w:rPr>
          <w:noProof/>
        </w:rPr>
        <w:drawing>
          <wp:inline distT="0" distB="0" distL="0" distR="0" wp14:anchorId="22E70031" wp14:editId="12FF22E2">
            <wp:extent cx="5242560" cy="1546225"/>
            <wp:effectExtent l="0" t="0" r="0" b="0"/>
            <wp:docPr id="58" name="Picture 58" descr="P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198#yIS1"/>
                    <pic:cNvPicPr/>
                  </pic:nvPicPr>
                  <pic:blipFill rotWithShape="1">
                    <a:blip r:embed="rId40"/>
                    <a:srcRect t="1933" r="673" b="-1"/>
                    <a:stretch/>
                  </pic:blipFill>
                  <pic:spPr bwMode="auto">
                    <a:xfrm>
                      <a:off x="0" y="0"/>
                      <a:ext cx="5242560" cy="1546225"/>
                    </a:xfrm>
                    <a:prstGeom prst="rect">
                      <a:avLst/>
                    </a:prstGeom>
                    <a:ln>
                      <a:noFill/>
                    </a:ln>
                    <a:extLst>
                      <a:ext uri="{53640926-AAD7-44D8-BBD7-CCE9431645EC}">
                        <a14:shadowObscured xmlns:a14="http://schemas.microsoft.com/office/drawing/2010/main"/>
                      </a:ext>
                    </a:extLst>
                  </pic:spPr>
                </pic:pic>
              </a:graphicData>
            </a:graphic>
          </wp:inline>
        </w:drawing>
      </w:r>
    </w:p>
    <w:p w14:paraId="60433318" w14:textId="3BF28454" w:rsidR="003B6B56" w:rsidRPr="00420F10" w:rsidRDefault="003B6B56" w:rsidP="004677A3">
      <w:pPr>
        <w:pStyle w:val="HOIPNormal"/>
        <w:spacing w:before="120" w:after="120"/>
      </w:pPr>
      <w:r>
        <w:t>(</w:t>
      </w:r>
      <w:r w:rsidR="007C5F65">
        <w:t>Guidelines below based on</w:t>
      </w:r>
      <w:r>
        <w:t xml:space="preserve"> older, conventional external taps)</w:t>
      </w:r>
    </w:p>
    <w:p w14:paraId="0D0C0E8B" w14:textId="77777777" w:rsidR="003B6B56" w:rsidRDefault="003B6B56" w:rsidP="004677A3">
      <w:pPr>
        <w:pStyle w:val="HOIPNormal"/>
        <w:spacing w:before="120" w:after="120"/>
      </w:pPr>
      <w:r w:rsidRPr="005F46A4">
        <w:t xml:space="preserve">Where there is a risk of severe frost, the water supply to </w:t>
      </w:r>
      <w:r>
        <w:t>the</w:t>
      </w:r>
      <w:r w:rsidRPr="005F46A4">
        <w:t xml:space="preserve"> external tap</w:t>
      </w:r>
      <w:r>
        <w:t xml:space="preserve">/s </w:t>
      </w:r>
      <w:r w:rsidRPr="005F46A4">
        <w:t>should be isolated, pipe work drained, and the tap should be left in the open position. There is normally a shut off valve inside the house to allow you to easily turn the water off to the garden tap. We also recommend fitting an insulating external tap cover to external taps during winter months – these covers are available from any good gardening or DIY store.</w:t>
      </w:r>
    </w:p>
    <w:p w14:paraId="22969069" w14:textId="77777777" w:rsidR="003B6B56" w:rsidRDefault="003B6B56" w:rsidP="004677A3">
      <w:pPr>
        <w:pStyle w:val="HOIPNormal"/>
        <w:spacing w:before="120" w:after="120"/>
      </w:pPr>
      <w:r>
        <w:t xml:space="preserve">Steps to take: </w:t>
      </w:r>
    </w:p>
    <w:p w14:paraId="052EE28A" w14:textId="1A57EB7E" w:rsidR="003B6B56" w:rsidRDefault="003B6B56" w:rsidP="004677A3">
      <w:pPr>
        <w:pStyle w:val="HOIPNormal"/>
        <w:spacing w:before="120" w:after="120"/>
      </w:pPr>
      <w:r>
        <w:t xml:space="preserve">1. Isolate (turn off) the 15mm supply stopcock for the outside tap, which will either be located under your Kitchen/Utility room sink or beside </w:t>
      </w:r>
      <w:r w:rsidR="00BB34B6">
        <w:t xml:space="preserve">the air source heat pump </w:t>
      </w:r>
      <w:r>
        <w:t xml:space="preserve">(there may be more than 1 brass stopcock located in this area, 15mm is the smaller one).  </w:t>
      </w:r>
    </w:p>
    <w:p w14:paraId="72B58C2A" w14:textId="77777777" w:rsidR="003B6B56" w:rsidRDefault="003B6B56" w:rsidP="004677A3">
      <w:pPr>
        <w:pStyle w:val="HOIPNormal"/>
        <w:spacing w:before="120" w:after="120"/>
      </w:pPr>
      <w:r>
        <w:t xml:space="preserve">2. Open the outside tap, allow water to escape and leave tap in open position.  </w:t>
      </w:r>
    </w:p>
    <w:p w14:paraId="39CF24C3" w14:textId="77777777" w:rsidR="003B6B56" w:rsidRDefault="003B6B56" w:rsidP="004677A3">
      <w:pPr>
        <w:pStyle w:val="HOIPNormal"/>
        <w:spacing w:before="120" w:after="120"/>
      </w:pPr>
      <w:r>
        <w:t xml:space="preserve">3. Ensure the drain point on the lowest point of the external pipework (small brass drain valve) is also left open.  </w:t>
      </w:r>
    </w:p>
    <w:p w14:paraId="5AC23045" w14:textId="77777777" w:rsidR="003B6B56" w:rsidRDefault="003B6B56" w:rsidP="004677A3">
      <w:pPr>
        <w:pStyle w:val="HOIPNormal"/>
        <w:spacing w:before="120" w:after="120"/>
      </w:pPr>
      <w:r>
        <w:t xml:space="preserve">4. In Spring and once temperatures are above freezing point, close the outside tap and turn back on the stopcock inside the house. </w:t>
      </w:r>
    </w:p>
    <w:p w14:paraId="66C2A254" w14:textId="77777777" w:rsidR="003B6B56" w:rsidRDefault="003B6B56" w:rsidP="004677A3">
      <w:pPr>
        <w:pStyle w:val="HOIPNormal"/>
        <w:spacing w:before="120" w:after="120"/>
      </w:pPr>
      <w:r>
        <w:t>You may find the external tap isolation valve identified using the tag below:</w:t>
      </w:r>
    </w:p>
    <w:bookmarkEnd w:id="19"/>
    <w:p w14:paraId="53DA537F" w14:textId="77777777" w:rsidR="003B6B56" w:rsidRPr="005F46A4" w:rsidRDefault="003B6B56" w:rsidP="004677A3">
      <w:pPr>
        <w:pStyle w:val="HOIPNormal"/>
        <w:spacing w:before="120" w:after="120"/>
      </w:pPr>
      <w:r>
        <w:rPr>
          <w:noProof/>
        </w:rPr>
        <w:lastRenderedPageBreak/>
        <w:drawing>
          <wp:inline distT="0" distB="0" distL="0" distR="0" wp14:anchorId="60E9EBBA" wp14:editId="09051E2F">
            <wp:extent cx="1875600" cy="3060000"/>
            <wp:effectExtent l="0" t="0" r="0" b="7620"/>
            <wp:docPr id="29" name="Picture 29" descr="P207#yIS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207#yIS1">
                      <a:hlinkClick r:id="rId41"/>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75600" cy="3060000"/>
                    </a:xfrm>
                    <a:prstGeom prst="rect">
                      <a:avLst/>
                    </a:prstGeom>
                  </pic:spPr>
                </pic:pic>
              </a:graphicData>
            </a:graphic>
          </wp:inline>
        </w:drawing>
      </w:r>
    </w:p>
    <w:p w14:paraId="764AB467" w14:textId="77777777" w:rsidR="00183564" w:rsidRPr="005F46A4" w:rsidRDefault="00183564" w:rsidP="004677A3">
      <w:pPr>
        <w:pStyle w:val="HOIPNormal"/>
        <w:spacing w:before="120" w:after="120"/>
      </w:pPr>
      <w:r w:rsidRPr="005F46A4">
        <w:t>Sanitary Ware/Taps</w:t>
      </w:r>
    </w:p>
    <w:p w14:paraId="2AF7CFA7" w14:textId="77777777" w:rsidR="00183564" w:rsidRPr="005F46A4" w:rsidRDefault="00BA68A5" w:rsidP="004677A3">
      <w:pPr>
        <w:pStyle w:val="HOIPNormal"/>
        <w:spacing w:before="120" w:after="120"/>
      </w:pPr>
      <w:r w:rsidRPr="005F46A4">
        <w:t>Introductory notes:</w:t>
      </w:r>
    </w:p>
    <w:p w14:paraId="7FE5F36F" w14:textId="77777777" w:rsidR="00183564" w:rsidRPr="005F46A4" w:rsidRDefault="00183564" w:rsidP="004677A3">
      <w:pPr>
        <w:pStyle w:val="HOIPNormal"/>
        <w:spacing w:before="120" w:after="120"/>
      </w:pPr>
      <w:r w:rsidRPr="005F46A4">
        <w:t>Sanitary ware and taps should be cleaned in accordance with the manufacturer's instructions, copies of which are enclosed in your h</w:t>
      </w:r>
      <w:r w:rsidR="009919F0">
        <w:t>andover</w:t>
      </w:r>
      <w:r w:rsidRPr="005F46A4">
        <w:t xml:space="preserve"> pack or are available from the manufacturer’s web site. The following are some important points to remember when cleaning and maintaining your sanitary ware and taps. Note that the information in this section covers standard sanitary ware and fittings being installed at the date of preparation of this document</w:t>
      </w:r>
      <w:r w:rsidR="000F269A">
        <w:t xml:space="preserve"> </w:t>
      </w:r>
      <w:r w:rsidRPr="005F46A4">
        <w:t xml:space="preserve">- if you have asked for different fittings as a client choice then the following notes may not be applicable. </w:t>
      </w:r>
    </w:p>
    <w:p w14:paraId="33B8EB40" w14:textId="77777777" w:rsidR="00183564" w:rsidRPr="005F46A4" w:rsidRDefault="00183564" w:rsidP="004677A3">
      <w:pPr>
        <w:pStyle w:val="HOIPNormal"/>
        <w:spacing w:before="120" w:after="120"/>
      </w:pPr>
      <w:r w:rsidRPr="005F46A4">
        <w:t>Baths</w:t>
      </w:r>
      <w:r w:rsidR="00BA68A5" w:rsidRPr="005F46A4">
        <w:t>:</w:t>
      </w:r>
    </w:p>
    <w:p w14:paraId="5825CEE4" w14:textId="77777777" w:rsidR="00183564" w:rsidRPr="005F46A4" w:rsidRDefault="00183564" w:rsidP="004677A3">
      <w:pPr>
        <w:pStyle w:val="HOIPNormal"/>
        <w:spacing w:before="120" w:after="120"/>
      </w:pPr>
      <w:r w:rsidRPr="005F46A4">
        <w:t>The bath should always be cleaned immediately after use, preferably while the water is running out and the bath is still warm. Hot soapy water with a cloth should be used and the bath wiped dry.</w:t>
      </w:r>
    </w:p>
    <w:p w14:paraId="3D7ED619" w14:textId="77777777" w:rsidR="00183564" w:rsidRPr="005F46A4" w:rsidRDefault="00183564" w:rsidP="004677A3">
      <w:pPr>
        <w:pStyle w:val="HOIPNormal"/>
        <w:spacing w:before="120" w:after="120"/>
      </w:pPr>
      <w:r w:rsidRPr="005F46A4">
        <w:t>Never allow solvents such as dry</w:t>
      </w:r>
      <w:r w:rsidR="009919F0">
        <w:t>-</w:t>
      </w:r>
      <w:r w:rsidRPr="005F46A4">
        <w:t xml:space="preserve">cleaning agents or paint strippers to </w:t>
      </w:r>
      <w:proofErr w:type="gramStart"/>
      <w:r w:rsidRPr="005F46A4">
        <w:t>come into contact with</w:t>
      </w:r>
      <w:proofErr w:type="gramEnd"/>
      <w:r w:rsidRPr="005F46A4">
        <w:t xml:space="preserve"> an acrylic bath.</w:t>
      </w:r>
    </w:p>
    <w:p w14:paraId="45E84BAF" w14:textId="77777777" w:rsidR="00183564" w:rsidRPr="005F46A4" w:rsidRDefault="00183564" w:rsidP="004677A3">
      <w:pPr>
        <w:pStyle w:val="HOIPNormal"/>
        <w:spacing w:before="120" w:after="120"/>
      </w:pPr>
      <w:r w:rsidRPr="005F46A4">
        <w:t>Never use gritty or abrasive cleaners on the sanitary ware which can cause scratches and other damage.</w:t>
      </w:r>
    </w:p>
    <w:p w14:paraId="7BAC40CD" w14:textId="77777777" w:rsidR="00183564" w:rsidRPr="005F46A4" w:rsidRDefault="00183564" w:rsidP="004677A3">
      <w:pPr>
        <w:pStyle w:val="HOIPNormal"/>
        <w:spacing w:before="120" w:after="120"/>
      </w:pPr>
      <w:r w:rsidRPr="005F46A4">
        <w:t>The manufacturer of the bath (where fitted) recommends the use of an anti-slip mat when a shower is installed over the bath.</w:t>
      </w:r>
    </w:p>
    <w:p w14:paraId="1A3EFC93" w14:textId="77777777" w:rsidR="00183564" w:rsidRPr="005F46A4" w:rsidRDefault="00183564" w:rsidP="004677A3">
      <w:pPr>
        <w:pStyle w:val="HOIPNormal"/>
        <w:spacing w:before="120" w:after="120"/>
      </w:pPr>
      <w:r w:rsidRPr="005F46A4">
        <w:t>WCs</w:t>
      </w:r>
    </w:p>
    <w:p w14:paraId="7D6C4FDE" w14:textId="77777777" w:rsidR="007A0E30" w:rsidRDefault="00183564" w:rsidP="004677A3">
      <w:pPr>
        <w:pStyle w:val="HOIPNormal"/>
        <w:spacing w:before="120" w:after="120"/>
      </w:pPr>
      <w:r w:rsidRPr="005F46A4">
        <w:t>Please note that WC cistern valves should be checked periodically and maintained as described in the manufacturer’s instructions contained in your h</w:t>
      </w:r>
      <w:r w:rsidR="009919F0">
        <w:t>andover</w:t>
      </w:r>
      <w:r w:rsidRPr="005F46A4">
        <w:t xml:space="preserve"> pack. We recommend that if you contact a plumber if you suspect that a WC valve has developed a fault.</w:t>
      </w:r>
    </w:p>
    <w:p w14:paraId="3F40E7E4" w14:textId="4FDBDA40" w:rsidR="00EC2645" w:rsidRDefault="00725121" w:rsidP="004677A3">
      <w:pPr>
        <w:pStyle w:val="HOIPNormal"/>
        <w:spacing w:before="120" w:after="120"/>
      </w:pPr>
      <w:r>
        <w:t>A concealed cistern may be used where a bulkhead will be formed with a screw-fixed MDF cover which may be removed for access maintenance</w:t>
      </w:r>
      <w:r w:rsidR="00EC2645" w:rsidRPr="00EC2645">
        <w:t>.</w:t>
      </w:r>
    </w:p>
    <w:p w14:paraId="40509A19" w14:textId="6433C827" w:rsidR="00AC50A7" w:rsidRDefault="00AC50A7" w:rsidP="004677A3">
      <w:pPr>
        <w:pStyle w:val="HOIPNormal"/>
        <w:spacing w:before="120" w:after="120"/>
      </w:pPr>
      <w:bookmarkStart w:id="20" w:name="_Hlk107215588"/>
      <w:r>
        <w:lastRenderedPageBreak/>
        <w:t xml:space="preserve">A specific type of screw/cap is used </w:t>
      </w:r>
      <w:r w:rsidR="008E368C">
        <w:t>to</w:t>
      </w:r>
      <w:r>
        <w:t xml:space="preserve"> provide secure and discrete fixing, whilst enabling easy access for maintenance. Should this require future replacement of the screw/cover, the product used is the </w:t>
      </w:r>
      <w:hyperlink r:id="rId43" w:history="1">
        <w:r w:rsidRPr="0090135F">
          <w:rPr>
            <w:rStyle w:val="Hyperlink"/>
          </w:rPr>
          <w:t xml:space="preserve">Stem Fix Screws and Caps M4.5 x 35mm </w:t>
        </w:r>
        <w:r w:rsidR="00660A66" w:rsidRPr="0090135F">
          <w:rPr>
            <w:rStyle w:val="Hyperlink"/>
          </w:rPr>
          <w:t>with a</w:t>
        </w:r>
        <w:r w:rsidRPr="0090135F">
          <w:rPr>
            <w:rStyle w:val="Hyperlink"/>
          </w:rPr>
          <w:t xml:space="preserve"> </w:t>
        </w:r>
        <w:r w:rsidR="00660A66" w:rsidRPr="0090135F">
          <w:rPr>
            <w:rStyle w:val="Hyperlink"/>
          </w:rPr>
          <w:t>matt white cap</w:t>
        </w:r>
      </w:hyperlink>
      <w:r w:rsidR="00660A66">
        <w:t>.</w:t>
      </w:r>
    </w:p>
    <w:p w14:paraId="5BA8F488" w14:textId="77777777" w:rsidR="004A6F31" w:rsidRDefault="004A6F31" w:rsidP="004677A3">
      <w:pPr>
        <w:pStyle w:val="HOIPNormal"/>
        <w:spacing w:before="120" w:after="120"/>
      </w:pPr>
      <w:bookmarkStart w:id="21" w:name="_Hlk95721910"/>
      <w:bookmarkEnd w:id="20"/>
      <w:r>
        <w:t>Images below of typical concealed cistern bulkhead top &amp; fixing detail:</w:t>
      </w:r>
    </w:p>
    <w:p w14:paraId="7BB9F6D8" w14:textId="77777777" w:rsidR="004A6F31" w:rsidRDefault="004A6F31" w:rsidP="004677A3">
      <w:pPr>
        <w:pStyle w:val="HOIPNormal"/>
        <w:spacing w:before="120" w:after="120"/>
      </w:pPr>
      <w:r>
        <w:rPr>
          <w:noProof/>
        </w:rPr>
        <w:drawing>
          <wp:inline distT="0" distB="0" distL="0" distR="0" wp14:anchorId="303BA3F9" wp14:editId="7B0E5F92">
            <wp:extent cx="5278120" cy="2981960"/>
            <wp:effectExtent l="0" t="0" r="0" b="8890"/>
            <wp:docPr id="57" name="Picture 57" descr="P2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221#yI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8120" cy="2981960"/>
                    </a:xfrm>
                    <a:prstGeom prst="rect">
                      <a:avLst/>
                    </a:prstGeom>
                  </pic:spPr>
                </pic:pic>
              </a:graphicData>
            </a:graphic>
          </wp:inline>
        </w:drawing>
      </w:r>
    </w:p>
    <w:p w14:paraId="283FBCD3" w14:textId="77777777" w:rsidR="004A6F31" w:rsidRPr="005F46A4" w:rsidRDefault="004A6F31" w:rsidP="004677A3">
      <w:pPr>
        <w:pStyle w:val="HOIPNormal"/>
        <w:spacing w:before="120" w:after="120"/>
      </w:pPr>
      <w:r>
        <w:rPr>
          <w:noProof/>
        </w:rPr>
        <w:drawing>
          <wp:inline distT="0" distB="0" distL="0" distR="0" wp14:anchorId="71755541" wp14:editId="377421EE">
            <wp:extent cx="3876501" cy="4781550"/>
            <wp:effectExtent l="0" t="0" r="0" b="0"/>
            <wp:docPr id="59" name="Picture 59" descr="P2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222#yIS1"/>
                    <pic:cNvPicPr/>
                  </pic:nvPicPr>
                  <pic:blipFill rotWithShape="1">
                    <a:blip r:embed="rId45" cstate="print">
                      <a:extLst>
                        <a:ext uri="{28A0092B-C50C-407E-A947-70E740481C1C}">
                          <a14:useLocalDpi xmlns:a14="http://schemas.microsoft.com/office/drawing/2010/main" val="0"/>
                        </a:ext>
                      </a:extLst>
                    </a:blip>
                    <a:srcRect l="5955" t="1605" r="6701" b="2569"/>
                    <a:stretch/>
                  </pic:blipFill>
                  <pic:spPr bwMode="auto">
                    <a:xfrm>
                      <a:off x="0" y="0"/>
                      <a:ext cx="3888507" cy="4796360"/>
                    </a:xfrm>
                    <a:prstGeom prst="rect">
                      <a:avLst/>
                    </a:prstGeom>
                    <a:ln>
                      <a:noFill/>
                    </a:ln>
                    <a:extLst>
                      <a:ext uri="{53640926-AAD7-44D8-BBD7-CCE9431645EC}">
                        <a14:shadowObscured xmlns:a14="http://schemas.microsoft.com/office/drawing/2010/main"/>
                      </a:ext>
                    </a:extLst>
                  </pic:spPr>
                </pic:pic>
              </a:graphicData>
            </a:graphic>
          </wp:inline>
        </w:drawing>
      </w:r>
    </w:p>
    <w:bookmarkEnd w:id="21"/>
    <w:p w14:paraId="72D07B72" w14:textId="77777777" w:rsidR="00183564" w:rsidRPr="005F46A4" w:rsidRDefault="00183564" w:rsidP="004677A3">
      <w:pPr>
        <w:pStyle w:val="HOIPNormal"/>
        <w:spacing w:before="120" w:after="120"/>
      </w:pPr>
      <w:r w:rsidRPr="005F46A4">
        <w:lastRenderedPageBreak/>
        <w:t>Wash hand basin and bath taps</w:t>
      </w:r>
      <w:r w:rsidR="00BA68A5" w:rsidRPr="005F46A4">
        <w:t>:</w:t>
      </w:r>
    </w:p>
    <w:p w14:paraId="431CCC7C" w14:textId="58E6D5A0" w:rsidR="00183564" w:rsidRPr="005F46A4" w:rsidRDefault="00183564" w:rsidP="004677A3">
      <w:pPr>
        <w:pStyle w:val="HOIPNormal"/>
        <w:spacing w:before="120" w:after="120"/>
      </w:pPr>
      <w:r w:rsidRPr="005F46A4">
        <w:t>The followin</w:t>
      </w:r>
      <w:r w:rsidR="00C97108">
        <w:t xml:space="preserve">g are extracts from the </w:t>
      </w:r>
      <w:r w:rsidRPr="005F46A4">
        <w:t xml:space="preserve">manufacturer’s aftercare instructions for the wash hand basins and bath (if applicable) </w:t>
      </w:r>
      <w:r w:rsidR="008E368C" w:rsidRPr="005F46A4">
        <w:t>taps.</w:t>
      </w:r>
    </w:p>
    <w:p w14:paraId="42DD857E" w14:textId="77777777" w:rsidR="00183564" w:rsidRPr="005F46A4" w:rsidRDefault="00183564" w:rsidP="004677A3">
      <w:pPr>
        <w:pStyle w:val="HOIPNormal"/>
        <w:spacing w:before="120" w:after="120"/>
      </w:pPr>
      <w:r w:rsidRPr="005F46A4">
        <w:t>Bristan Prism basin and bath</w:t>
      </w:r>
      <w:r w:rsidR="00BA68A5" w:rsidRPr="005F46A4">
        <w:t xml:space="preserve"> mixer taps (cleaning and care):</w:t>
      </w:r>
    </w:p>
    <w:p w14:paraId="47570173" w14:textId="77777777" w:rsidR="00183564" w:rsidRPr="005F46A4" w:rsidRDefault="00387DF2" w:rsidP="004677A3">
      <w:pPr>
        <w:pStyle w:val="HOIPNormal"/>
        <w:spacing w:before="120" w:after="120"/>
      </w:pPr>
      <w:r w:rsidRPr="00387DF2">
        <w:rPr>
          <w:noProof/>
        </w:rPr>
        <w:drawing>
          <wp:inline distT="0" distB="0" distL="0" distR="0" wp14:anchorId="4F3D3332" wp14:editId="79E1EC56">
            <wp:extent cx="5278120" cy="2533498"/>
            <wp:effectExtent l="0" t="0" r="0" b="635"/>
            <wp:docPr id="1857" name="Picture 1857" descr="P2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P226#yIS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120" cy="2533498"/>
                    </a:xfrm>
                    <a:prstGeom prst="rect">
                      <a:avLst/>
                    </a:prstGeom>
                    <a:noFill/>
                    <a:ln>
                      <a:noFill/>
                    </a:ln>
                  </pic:spPr>
                </pic:pic>
              </a:graphicData>
            </a:graphic>
          </wp:inline>
        </w:drawing>
      </w:r>
    </w:p>
    <w:p w14:paraId="6FDF67F9" w14:textId="77777777" w:rsidR="00183564" w:rsidRPr="005F46A4" w:rsidRDefault="00183564" w:rsidP="004677A3">
      <w:pPr>
        <w:pStyle w:val="HOIPNormal"/>
        <w:spacing w:before="120" w:after="120"/>
      </w:pPr>
      <w:r w:rsidRPr="005F46A4">
        <w:t>Note: if your tap begins to drip then maintenance is required - please refer to the instructions contained in your hand over pack (extracts of which are also copied below. We recommend that the maintenance work on your taps is carried out by a qualified plumber.</w:t>
      </w:r>
    </w:p>
    <w:p w14:paraId="68A4BB6F" w14:textId="77777777" w:rsidR="00183564" w:rsidRDefault="00183564" w:rsidP="004677A3">
      <w:pPr>
        <w:pStyle w:val="HOIPNormal"/>
        <w:spacing w:before="120" w:after="120"/>
      </w:pPr>
      <w:r w:rsidRPr="005F46A4">
        <w:t>Bristan Prism bath fi</w:t>
      </w:r>
      <w:r w:rsidR="00BA68A5" w:rsidRPr="005F46A4">
        <w:t>ller parts list and maintenance:</w:t>
      </w:r>
    </w:p>
    <w:p w14:paraId="12B77475" w14:textId="6E4F9A6B" w:rsidR="006C2207" w:rsidRDefault="006C2207" w:rsidP="004677A3">
      <w:pPr>
        <w:pStyle w:val="HOIPNormal"/>
        <w:spacing w:before="120" w:after="120"/>
      </w:pPr>
      <w:r w:rsidRPr="006C2207">
        <w:rPr>
          <w:noProof/>
        </w:rPr>
        <w:drawing>
          <wp:inline distT="0" distB="0" distL="0" distR="0" wp14:anchorId="6B34A403" wp14:editId="5D850232">
            <wp:extent cx="5278120" cy="3685470"/>
            <wp:effectExtent l="0" t="0" r="0" b="0"/>
            <wp:docPr id="44" name="Picture 44" descr="P2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229#yIS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120" cy="3685470"/>
                    </a:xfrm>
                    <a:prstGeom prst="rect">
                      <a:avLst/>
                    </a:prstGeom>
                    <a:noFill/>
                    <a:ln>
                      <a:noFill/>
                    </a:ln>
                  </pic:spPr>
                </pic:pic>
              </a:graphicData>
            </a:graphic>
          </wp:inline>
        </w:drawing>
      </w:r>
    </w:p>
    <w:p w14:paraId="69C774FB" w14:textId="6A1AA130" w:rsidR="00F62076" w:rsidRDefault="00F70639" w:rsidP="004677A3">
      <w:pPr>
        <w:pStyle w:val="HOIPNormal"/>
        <w:spacing w:before="120" w:after="120"/>
      </w:pPr>
      <w:hyperlink r:id="rId48" w:history="1">
        <w:r w:rsidR="00AA2DC5" w:rsidRPr="00AA2DC5">
          <w:rPr>
            <w:rStyle w:val="Hyperlink"/>
          </w:rPr>
          <w:t>OR</w:t>
        </w:r>
      </w:hyperlink>
      <w:r w:rsidR="00AA2DC5" w:rsidRPr="00AA2DC5">
        <w:rPr>
          <w:noProof/>
        </w:rPr>
        <w:drawing>
          <wp:inline distT="0" distB="0" distL="0" distR="0" wp14:anchorId="2B65EE56" wp14:editId="7E64E7ED">
            <wp:extent cx="5278120" cy="3683635"/>
            <wp:effectExtent l="0" t="0" r="0" b="0"/>
            <wp:docPr id="62" name="Picture 62" descr="P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230#yIS1"/>
                    <pic:cNvPicPr/>
                  </pic:nvPicPr>
                  <pic:blipFill>
                    <a:blip r:embed="rId49"/>
                    <a:stretch>
                      <a:fillRect/>
                    </a:stretch>
                  </pic:blipFill>
                  <pic:spPr>
                    <a:xfrm>
                      <a:off x="0" y="0"/>
                      <a:ext cx="5278120" cy="3683635"/>
                    </a:xfrm>
                    <a:prstGeom prst="rect">
                      <a:avLst/>
                    </a:prstGeom>
                  </pic:spPr>
                </pic:pic>
              </a:graphicData>
            </a:graphic>
          </wp:inline>
        </w:drawing>
      </w:r>
    </w:p>
    <w:p w14:paraId="22FB6BE5" w14:textId="08F63E7A" w:rsidR="00183564" w:rsidRPr="005F46A4" w:rsidRDefault="00183564" w:rsidP="004677A3">
      <w:pPr>
        <w:pStyle w:val="HOIPNormal"/>
        <w:spacing w:before="120" w:after="120"/>
      </w:pPr>
      <w:r w:rsidRPr="005F46A4">
        <w:t>Bristan Prism basin mixer</w:t>
      </w:r>
      <w:r w:rsidR="00BA68A5" w:rsidRPr="005F46A4">
        <w:t xml:space="preserve"> tap parts list and maintenance:</w:t>
      </w:r>
    </w:p>
    <w:p w14:paraId="2266FD4B" w14:textId="77777777" w:rsidR="00183564" w:rsidRPr="005F46A4" w:rsidRDefault="00183564" w:rsidP="004677A3">
      <w:pPr>
        <w:pStyle w:val="HOIPNormal"/>
        <w:spacing w:before="120" w:after="120"/>
      </w:pPr>
      <w:r w:rsidRPr="005F46A4">
        <w:t xml:space="preserve"> </w:t>
      </w:r>
      <w:r w:rsidR="006C2207" w:rsidRPr="006C2207">
        <w:rPr>
          <w:noProof/>
        </w:rPr>
        <w:drawing>
          <wp:inline distT="0" distB="0" distL="0" distR="0" wp14:anchorId="52B222C9" wp14:editId="16ED6512">
            <wp:extent cx="5277309" cy="3590925"/>
            <wp:effectExtent l="0" t="0" r="0" b="0"/>
            <wp:docPr id="1856" name="Picture 1856" descr="P2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Picture 1856" descr="P232#yIS1"/>
                    <pic:cNvPicPr>
                      <a:picLocks noChangeAspect="1" noChangeArrowheads="1"/>
                    </pic:cNvPicPr>
                  </pic:nvPicPr>
                  <pic:blipFill rotWithShape="1">
                    <a:blip r:embed="rId50">
                      <a:extLst>
                        <a:ext uri="{28A0092B-C50C-407E-A947-70E740481C1C}">
                          <a14:useLocalDpi xmlns:a14="http://schemas.microsoft.com/office/drawing/2010/main" val="0"/>
                        </a:ext>
                      </a:extLst>
                    </a:blip>
                    <a:srcRect t="-1" b="1806"/>
                    <a:stretch/>
                  </pic:blipFill>
                  <pic:spPr bwMode="auto">
                    <a:xfrm>
                      <a:off x="0" y="0"/>
                      <a:ext cx="5278120" cy="3591477"/>
                    </a:xfrm>
                    <a:prstGeom prst="rect">
                      <a:avLst/>
                    </a:prstGeom>
                    <a:noFill/>
                    <a:ln>
                      <a:noFill/>
                    </a:ln>
                    <a:extLst>
                      <a:ext uri="{53640926-AAD7-44D8-BBD7-CCE9431645EC}">
                        <a14:shadowObscured xmlns:a14="http://schemas.microsoft.com/office/drawing/2010/main"/>
                      </a:ext>
                    </a:extLst>
                  </pic:spPr>
                </pic:pic>
              </a:graphicData>
            </a:graphic>
          </wp:inline>
        </w:drawing>
      </w:r>
    </w:p>
    <w:p w14:paraId="640FFC90" w14:textId="77777777" w:rsidR="00183564" w:rsidRPr="005F46A4" w:rsidRDefault="00183564" w:rsidP="004677A3">
      <w:pPr>
        <w:pStyle w:val="HOIPNormal"/>
        <w:spacing w:before="120" w:after="120"/>
      </w:pPr>
      <w:r w:rsidRPr="005F46A4">
        <w:t xml:space="preserve">Bristan Prism recessed thermostatic dual control </w:t>
      </w:r>
      <w:r w:rsidR="00315E58">
        <w:t xml:space="preserve">shower valve (where applicable) - </w:t>
      </w:r>
      <w:r w:rsidR="00BA68A5" w:rsidRPr="005F46A4">
        <w:t>operating instructions:</w:t>
      </w:r>
    </w:p>
    <w:p w14:paraId="545903BE" w14:textId="77777777" w:rsidR="00315E58" w:rsidRDefault="00315E58" w:rsidP="004677A3">
      <w:pPr>
        <w:pStyle w:val="HOIPNormal"/>
        <w:spacing w:before="120" w:after="120"/>
        <w:rPr>
          <w:noProof/>
          <w:u w:val="single"/>
        </w:rPr>
      </w:pPr>
    </w:p>
    <w:p w14:paraId="75F16B48" w14:textId="77777777" w:rsidR="00183564" w:rsidRPr="005F46A4" w:rsidRDefault="00387DF2" w:rsidP="004677A3">
      <w:pPr>
        <w:pStyle w:val="HOIPNormal"/>
        <w:spacing w:before="120" w:after="120"/>
        <w:rPr>
          <w:u w:val="single"/>
        </w:rPr>
      </w:pPr>
      <w:r w:rsidRPr="00387DF2">
        <w:rPr>
          <w:noProof/>
          <w:u w:val="single"/>
        </w:rPr>
        <w:lastRenderedPageBreak/>
        <w:drawing>
          <wp:inline distT="0" distB="0" distL="0" distR="0" wp14:anchorId="2C4B142B" wp14:editId="57518B0A">
            <wp:extent cx="4714875" cy="3741963"/>
            <wp:effectExtent l="0" t="0" r="0" b="0"/>
            <wp:docPr id="1859" name="Picture 1859" descr="P2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P235#yIS1"/>
                    <pic:cNvPicPr>
                      <a:picLocks noChangeAspect="1" noChangeArrowheads="1"/>
                    </pic:cNvPicPr>
                  </pic:nvPicPr>
                  <pic:blipFill rotWithShape="1">
                    <a:blip r:embed="rId51">
                      <a:extLst>
                        <a:ext uri="{28A0092B-C50C-407E-A947-70E740481C1C}">
                          <a14:useLocalDpi xmlns:a14="http://schemas.microsoft.com/office/drawing/2010/main" val="0"/>
                        </a:ext>
                      </a:extLst>
                    </a:blip>
                    <a:srcRect t="19926"/>
                    <a:stretch/>
                  </pic:blipFill>
                  <pic:spPr bwMode="auto">
                    <a:xfrm>
                      <a:off x="0" y="0"/>
                      <a:ext cx="4718944" cy="3745192"/>
                    </a:xfrm>
                    <a:prstGeom prst="rect">
                      <a:avLst/>
                    </a:prstGeom>
                    <a:noFill/>
                    <a:ln>
                      <a:noFill/>
                    </a:ln>
                    <a:extLst>
                      <a:ext uri="{53640926-AAD7-44D8-BBD7-CCE9431645EC}">
                        <a14:shadowObscured xmlns:a14="http://schemas.microsoft.com/office/drawing/2010/main"/>
                      </a:ext>
                    </a:extLst>
                  </pic:spPr>
                </pic:pic>
              </a:graphicData>
            </a:graphic>
          </wp:inline>
        </w:drawing>
      </w:r>
    </w:p>
    <w:p w14:paraId="49ADB280" w14:textId="77777777" w:rsidR="00315E58" w:rsidRPr="005F46A4" w:rsidRDefault="00315E58" w:rsidP="004677A3">
      <w:pPr>
        <w:pStyle w:val="HOIPNormal"/>
        <w:spacing w:before="120" w:after="120"/>
      </w:pPr>
      <w:r w:rsidRPr="005F46A4">
        <w:t>Bristan Prism shower valve cartridge maintenance:</w:t>
      </w:r>
    </w:p>
    <w:p w14:paraId="27A5B065" w14:textId="77777777" w:rsidR="00315E58" w:rsidRPr="005F46A4" w:rsidRDefault="00315E58" w:rsidP="004677A3">
      <w:pPr>
        <w:pStyle w:val="HOIPNormal"/>
        <w:spacing w:before="120" w:after="120"/>
      </w:pPr>
      <w:r w:rsidRPr="005F46A4">
        <w:rPr>
          <w:b/>
        </w:rPr>
        <w:t>Note</w:t>
      </w:r>
      <w:r w:rsidRPr="005F46A4">
        <w:t>- we recommend that all maintenance work on your shower valve is carried out by a qualified and experienced plumber.</w:t>
      </w:r>
    </w:p>
    <w:p w14:paraId="1A6CC8A4" w14:textId="77777777" w:rsidR="00315E58" w:rsidRPr="005F46A4" w:rsidRDefault="00315E58" w:rsidP="004677A3">
      <w:pPr>
        <w:pStyle w:val="HOIPNormal"/>
        <w:spacing w:before="120" w:after="120"/>
        <w:rPr>
          <w:u w:val="single"/>
        </w:rPr>
      </w:pPr>
      <w:r w:rsidRPr="00387DF2">
        <w:rPr>
          <w:noProof/>
          <w:u w:val="single"/>
        </w:rPr>
        <w:lastRenderedPageBreak/>
        <w:drawing>
          <wp:inline distT="0" distB="0" distL="0" distR="0" wp14:anchorId="6E4FDB2B" wp14:editId="0897E6FA">
            <wp:extent cx="5019675" cy="6448425"/>
            <wp:effectExtent l="0" t="0" r="9525" b="9525"/>
            <wp:docPr id="1860" name="Picture 1860" descr="P2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P238#yIS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19675" cy="6448425"/>
                    </a:xfrm>
                    <a:prstGeom prst="rect">
                      <a:avLst/>
                    </a:prstGeom>
                    <a:noFill/>
                    <a:ln>
                      <a:noFill/>
                    </a:ln>
                  </pic:spPr>
                </pic:pic>
              </a:graphicData>
            </a:graphic>
          </wp:inline>
        </w:drawing>
      </w:r>
    </w:p>
    <w:p w14:paraId="5A5A0D06" w14:textId="77777777" w:rsidR="00183564" w:rsidRPr="005F46A4" w:rsidRDefault="00183564" w:rsidP="004677A3">
      <w:pPr>
        <w:pStyle w:val="HOIPNormal"/>
        <w:spacing w:before="120" w:after="120"/>
      </w:pPr>
      <w:r w:rsidRPr="005F46A4">
        <w:t>Bristan Prism dual control shower valve – adjusting the t</w:t>
      </w:r>
      <w:r w:rsidR="00BA68A5" w:rsidRPr="005F46A4">
        <w:t>emperature:</w:t>
      </w:r>
    </w:p>
    <w:p w14:paraId="4BB28A07" w14:textId="77777777" w:rsidR="00183564" w:rsidRPr="005F46A4" w:rsidRDefault="00183564" w:rsidP="004677A3">
      <w:pPr>
        <w:pStyle w:val="HOIPNormal"/>
        <w:spacing w:before="120" w:after="120"/>
      </w:pPr>
      <w:r w:rsidRPr="005F46A4">
        <w:t xml:space="preserve">The shower has been factory set to </w:t>
      </w:r>
      <w:r w:rsidR="00E76606" w:rsidRPr="005F46A4">
        <w:t xml:space="preserve">typically </w:t>
      </w:r>
      <w:r w:rsidRPr="005F46A4">
        <w:t>42 degrees centigrade (this is a safety feature). It is possible to adjust the temperature setting and the ‘installation instructions and user guide’ for th</w:t>
      </w:r>
      <w:r w:rsidR="00E76606" w:rsidRPr="005F46A4">
        <w:t xml:space="preserve">e Bristan thermostatic </w:t>
      </w:r>
      <w:r w:rsidRPr="005F46A4">
        <w:t xml:space="preserve">dual control shower valve contained in your hand over pack provides details. Please note we recommend that any adjustments to the temperature setting must be carried out by a qualified and experienced </w:t>
      </w:r>
      <w:proofErr w:type="gramStart"/>
      <w:r w:rsidRPr="005F46A4">
        <w:t>plumber</w:t>
      </w:r>
      <w:proofErr w:type="gramEnd"/>
      <w:r w:rsidR="00E76606" w:rsidRPr="005F46A4">
        <w:t xml:space="preserve"> and you should be aware that having the setting adjusted so that it can produce higher temperatures could have safety implications</w:t>
      </w:r>
      <w:r w:rsidRPr="005F46A4">
        <w:t>.</w:t>
      </w:r>
    </w:p>
    <w:p w14:paraId="1B660922" w14:textId="77777777" w:rsidR="00183564" w:rsidRPr="005F46A4" w:rsidRDefault="00183564" w:rsidP="004677A3">
      <w:pPr>
        <w:pStyle w:val="HOIPNormal"/>
        <w:spacing w:before="120" w:after="120"/>
      </w:pPr>
      <w:r w:rsidRPr="005F46A4">
        <w:t xml:space="preserve">Kitchen sink and tap </w:t>
      </w:r>
    </w:p>
    <w:p w14:paraId="347927FB" w14:textId="77777777" w:rsidR="00183564" w:rsidRPr="005F46A4" w:rsidRDefault="00183564" w:rsidP="004677A3">
      <w:pPr>
        <w:pStyle w:val="HOIPNormal"/>
        <w:spacing w:before="120" w:after="120"/>
      </w:pPr>
      <w:r w:rsidRPr="005F46A4">
        <w:lastRenderedPageBreak/>
        <w:t xml:space="preserve">Please refer to the kitchens section of this </w:t>
      </w:r>
      <w:proofErr w:type="gramStart"/>
      <w:r w:rsidRPr="005F46A4">
        <w:t>Home Owner’s</w:t>
      </w:r>
      <w:proofErr w:type="gramEnd"/>
      <w:r w:rsidRPr="005F46A4">
        <w:t xml:space="preserve"> Information Pack for cleaning and maintenance instructions for the kitchen sink and kitchen mixer tap.</w:t>
      </w:r>
    </w:p>
    <w:p w14:paraId="26FF9EBA" w14:textId="77777777" w:rsidR="00183564" w:rsidRPr="005F46A4" w:rsidRDefault="00183564" w:rsidP="004677A3">
      <w:pPr>
        <w:pStyle w:val="HOIPNormal"/>
        <w:spacing w:before="120" w:after="120"/>
      </w:pPr>
      <w:r w:rsidRPr="005F46A4">
        <w:t>Isolating valves on pipework to taps</w:t>
      </w:r>
    </w:p>
    <w:p w14:paraId="3779178B" w14:textId="77777777" w:rsidR="00183564" w:rsidRPr="005F46A4" w:rsidRDefault="00183564" w:rsidP="004677A3">
      <w:pPr>
        <w:pStyle w:val="HOIPNormal"/>
        <w:spacing w:before="120" w:after="120"/>
      </w:pPr>
      <w:r w:rsidRPr="005F46A4">
        <w:t xml:space="preserve">Please refer to the notes on isolation valves contained in the Kitchens section of this </w:t>
      </w:r>
      <w:proofErr w:type="gramStart"/>
      <w:r w:rsidRPr="005F46A4">
        <w:t>Home Owner’s</w:t>
      </w:r>
      <w:proofErr w:type="gramEnd"/>
      <w:r w:rsidRPr="005F46A4">
        <w:t xml:space="preserve"> Information Pack for details of how to use isolating valves (where fitted).</w:t>
      </w:r>
    </w:p>
    <w:p w14:paraId="3B88FE65" w14:textId="77777777" w:rsidR="00183564" w:rsidRPr="005F46A4" w:rsidRDefault="00183564" w:rsidP="004677A3">
      <w:pPr>
        <w:pStyle w:val="HOIPNormal"/>
        <w:spacing w:before="120" w:after="120"/>
      </w:pPr>
      <w:r w:rsidRPr="005F46A4">
        <w:t>Thermostatic mixing valve</w:t>
      </w:r>
    </w:p>
    <w:p w14:paraId="11944CCC" w14:textId="77777777" w:rsidR="00183564" w:rsidRPr="005F46A4" w:rsidRDefault="00183564" w:rsidP="004677A3">
      <w:pPr>
        <w:pStyle w:val="HOIPNormal"/>
        <w:spacing w:before="120" w:after="120"/>
      </w:pPr>
      <w:r w:rsidRPr="005F46A4">
        <w:t>A thermostatic mixing valve is fitted below the bath. It limits the hot water temperature at</w:t>
      </w:r>
      <w:r w:rsidR="00725121">
        <w:t xml:space="preserve"> the bath tap to a maximum of 48</w:t>
      </w:r>
      <w:r w:rsidRPr="005F46A4">
        <w:t>°C. This is a building regulation requirement. Access to the thermostatic mixing valve is normally obtained by removing the bath panel.</w:t>
      </w:r>
    </w:p>
    <w:p w14:paraId="0152FB5D" w14:textId="77777777" w:rsidR="00183564" w:rsidRPr="005F46A4" w:rsidRDefault="00183564" w:rsidP="004677A3">
      <w:pPr>
        <w:pStyle w:val="HOIPNormal"/>
        <w:spacing w:before="120" w:after="120"/>
      </w:pPr>
      <w:r w:rsidRPr="005F46A4">
        <w:t>The thermostatic mixing valve manufacturer’s instructions recommended that you arrange for initial temperature checks to be carried out six weeks after occupation of the property, and then for an annual check to be carried out. This is to test the water temperature from the tap to make sure that the mixing valve is operating properly and t</w:t>
      </w:r>
      <w:r w:rsidR="00725121">
        <w:t>o ensure the maximum limit of 48</w:t>
      </w:r>
      <w:r w:rsidRPr="005F46A4">
        <w:t>°C is not exceeded.</w:t>
      </w:r>
    </w:p>
    <w:p w14:paraId="6781DCAD" w14:textId="77777777" w:rsidR="00183564" w:rsidRPr="005F46A4" w:rsidRDefault="00183564" w:rsidP="004677A3">
      <w:pPr>
        <w:pStyle w:val="HOIPNormal"/>
        <w:spacing w:before="120" w:after="120"/>
      </w:pPr>
      <w:r w:rsidRPr="005F46A4">
        <w:t>Hot Water Temperature (kitchen sinks and wash hand basins)</w:t>
      </w:r>
    </w:p>
    <w:p w14:paraId="7BFBB409" w14:textId="67FDBD35" w:rsidR="00C36BA8" w:rsidRDefault="00183564" w:rsidP="004677A3">
      <w:pPr>
        <w:pStyle w:val="HOIPNormal"/>
        <w:spacing w:before="120" w:after="120"/>
      </w:pPr>
      <w:r w:rsidRPr="005F46A4">
        <w:t xml:space="preserve">The hot water from your kitchen sink taps and wash hand basins can be very hot depending upon the </w:t>
      </w:r>
      <w:r w:rsidR="002E5E89">
        <w:t>air source heat pump</w:t>
      </w:r>
      <w:r w:rsidRPr="005F46A4">
        <w:t xml:space="preserve"> settings. The hot water can initially have a low temperature as cooler water sitting in the pipes is discharged but can then become hot suddenly. Appropriate care should be taken to avoid risks of scalding.</w:t>
      </w:r>
    </w:p>
    <w:p w14:paraId="0FF27F78" w14:textId="77777777" w:rsidR="00FB6194" w:rsidRPr="00D94A01" w:rsidRDefault="00FB6194" w:rsidP="00FB6194">
      <w:pPr>
        <w:pBdr>
          <w:top w:val="single" w:sz="4" w:space="1" w:color="auto"/>
          <w:left w:val="single" w:sz="4" w:space="4" w:color="auto"/>
          <w:bottom w:val="single" w:sz="4" w:space="1" w:color="auto"/>
          <w:right w:val="single" w:sz="4" w:space="4" w:color="auto"/>
        </w:pBdr>
        <w:tabs>
          <w:tab w:val="right" w:leader="underscore" w:pos="8302"/>
        </w:tabs>
        <w:spacing w:before="360"/>
        <w:rPr>
          <w:rFonts w:ascii="Century Gothic" w:eastAsia="Calibri" w:hAnsi="Century Gothic" w:cs="Arial"/>
          <w:b/>
          <w:bCs/>
          <w:caps/>
          <w:noProof/>
          <w:sz w:val="28"/>
          <w:szCs w:val="23"/>
        </w:rPr>
      </w:pPr>
      <w:bookmarkStart w:id="22" w:name="_Toc427158849"/>
      <w:bookmarkStart w:id="23" w:name="_Toc142549484"/>
      <w:bookmarkStart w:id="24" w:name="_Toc427158846"/>
      <w:bookmarkStart w:id="25" w:name="_Toc13583107"/>
      <w:r w:rsidRPr="00D94A01">
        <w:rPr>
          <w:rFonts w:ascii="Century Gothic" w:eastAsia="Calibri" w:hAnsi="Century Gothic" w:cs="Arial"/>
          <w:b/>
          <w:bCs/>
          <w:caps/>
          <w:noProof/>
          <w:sz w:val="28"/>
          <w:szCs w:val="23"/>
        </w:rPr>
        <w:t>OPERATING INSTRUCTIONS FOR THE ELECTRICAL INSTALLATION</w:t>
      </w:r>
      <w:bookmarkEnd w:id="22"/>
      <w:bookmarkEnd w:id="23"/>
    </w:p>
    <w:p w14:paraId="6510CC5F"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The Consumer Unit for your property is located, typically, within a cupboard, please refer to drawings for the specific location. It contains </w:t>
      </w:r>
      <w:r>
        <w:rPr>
          <w:rFonts w:ascii="Century Gothic" w:hAnsi="Century Gothic" w:cs="Arial"/>
        </w:rPr>
        <w:t xml:space="preserve">a </w:t>
      </w:r>
      <w:r w:rsidRPr="00D94A01">
        <w:rPr>
          <w:rFonts w:ascii="Century Gothic" w:hAnsi="Century Gothic" w:cs="Arial"/>
        </w:rPr>
        <w:t xml:space="preserve">labelled main isolator, </w:t>
      </w:r>
      <w:r>
        <w:rPr>
          <w:rFonts w:ascii="Century Gothic" w:hAnsi="Century Gothic" w:cs="Arial"/>
        </w:rPr>
        <w:t>SPD (surge protection device) and combined RCD/MCBs, known as RCBOs.</w:t>
      </w:r>
    </w:p>
    <w:p w14:paraId="507D580A" w14:textId="77777777" w:rsidR="00FB6194"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This is a device that controls the electricity supply to your home, splitting the incoming electric supply into various electrical circuits around your home.</w:t>
      </w:r>
    </w:p>
    <w:p w14:paraId="73A75750" w14:textId="77777777" w:rsidR="00FB6194" w:rsidRDefault="00FB6194" w:rsidP="00FB6194">
      <w:pPr>
        <w:tabs>
          <w:tab w:val="left" w:pos="0"/>
          <w:tab w:val="left" w:pos="540"/>
          <w:tab w:val="left" w:pos="5670"/>
          <w:tab w:val="left" w:pos="8280"/>
        </w:tabs>
        <w:spacing w:before="120" w:after="120"/>
        <w:rPr>
          <w:rFonts w:ascii="Century Gothic" w:hAnsi="Century Gothic" w:cs="Arial"/>
        </w:rPr>
      </w:pPr>
      <w:r>
        <w:rPr>
          <w:noProof/>
        </w:rPr>
        <w:lastRenderedPageBreak/>
        <w:drawing>
          <wp:inline distT="0" distB="0" distL="0" distR="0" wp14:anchorId="06150700" wp14:editId="6FBA4751">
            <wp:extent cx="5731510" cy="2937510"/>
            <wp:effectExtent l="0" t="0" r="2540" b="0"/>
            <wp:docPr id="1186214038" name="Picture 1" descr="P2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14038" name="Picture 1" descr="P253#yIS1"/>
                    <pic:cNvPicPr/>
                  </pic:nvPicPr>
                  <pic:blipFill>
                    <a:blip r:embed="rId53"/>
                    <a:stretch>
                      <a:fillRect/>
                    </a:stretch>
                  </pic:blipFill>
                  <pic:spPr>
                    <a:xfrm>
                      <a:off x="0" y="0"/>
                      <a:ext cx="5731510" cy="2937510"/>
                    </a:xfrm>
                    <a:prstGeom prst="rect">
                      <a:avLst/>
                    </a:prstGeom>
                  </pic:spPr>
                </pic:pic>
              </a:graphicData>
            </a:graphic>
          </wp:inline>
        </w:drawing>
      </w:r>
    </w:p>
    <w:p w14:paraId="75CD968A"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The main switch is normally ‘ON’. </w:t>
      </w:r>
      <w:proofErr w:type="gramStart"/>
      <w:r w:rsidRPr="00D94A01">
        <w:rPr>
          <w:rFonts w:ascii="Century Gothic" w:hAnsi="Century Gothic" w:cs="Arial"/>
        </w:rPr>
        <w:t>In order to</w:t>
      </w:r>
      <w:proofErr w:type="gramEnd"/>
      <w:r w:rsidRPr="00D94A01">
        <w:rPr>
          <w:rFonts w:ascii="Century Gothic" w:hAnsi="Century Gothic" w:cs="Arial"/>
        </w:rPr>
        <w:t xml:space="preserve"> isolate all supplies, switch to ‘OFF’. It may also include a dedicated MCB for a subsidiary consumer unit located within a detached garage, where applicable.</w:t>
      </w:r>
    </w:p>
    <w:p w14:paraId="6B151D59"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p>
    <w:p w14:paraId="2413CADB" w14:textId="77777777" w:rsidR="00FB6194"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These </w:t>
      </w:r>
      <w:r>
        <w:rPr>
          <w:rFonts w:ascii="Century Gothic" w:hAnsi="Century Gothic" w:cs="Arial"/>
        </w:rPr>
        <w:t xml:space="preserve">RCBOs </w:t>
      </w:r>
      <w:r w:rsidRPr="00D94A01">
        <w:rPr>
          <w:rFonts w:ascii="Century Gothic" w:hAnsi="Century Gothic" w:cs="Arial"/>
        </w:rPr>
        <w:t xml:space="preserve">are all designed to trip if there is a fault in a circuit, </w:t>
      </w:r>
      <w:r>
        <w:rPr>
          <w:rFonts w:ascii="Century Gothic" w:hAnsi="Century Gothic" w:cs="Arial"/>
        </w:rPr>
        <w:t xml:space="preserve">overload </w:t>
      </w:r>
      <w:r w:rsidRPr="00D94A01">
        <w:rPr>
          <w:rFonts w:ascii="Century Gothic" w:hAnsi="Century Gothic" w:cs="Arial"/>
        </w:rPr>
        <w:t>or if a faulty appliance is switched on. This helps to prevent serious accidents that may result in damage and injury. Under fault conditions these will be in the ‘tripped position’.</w:t>
      </w:r>
    </w:p>
    <w:p w14:paraId="265A0036"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Pr>
          <w:rFonts w:ascii="Century Gothic" w:hAnsi="Century Gothic" w:cs="Arial"/>
        </w:rPr>
        <w:t>These RCBOs should be tested every six months by pressing the test button on the individual RCBO.</w:t>
      </w:r>
    </w:p>
    <w:p w14:paraId="65C6EA7C" w14:textId="77777777" w:rsidR="00FB6194" w:rsidRDefault="00FB6194" w:rsidP="00FB6194">
      <w:pPr>
        <w:tabs>
          <w:tab w:val="left" w:pos="0"/>
          <w:tab w:val="left" w:pos="540"/>
          <w:tab w:val="left" w:pos="5670"/>
          <w:tab w:val="left" w:pos="8280"/>
        </w:tabs>
        <w:spacing w:before="120" w:after="120"/>
        <w:rPr>
          <w:rFonts w:ascii="Century Gothic" w:hAnsi="Century Gothic" w:cs="Arial"/>
        </w:rPr>
      </w:pPr>
      <w:bookmarkStart w:id="26" w:name="_Hlk33705763"/>
      <w:r w:rsidRPr="00D94A01">
        <w:rPr>
          <w:rFonts w:ascii="Century Gothic" w:hAnsi="Century Gothic" w:cs="Arial"/>
        </w:rPr>
        <w:t>The model of consumer unit used has the capacity to provide spare capacity in order partially to “future-proof” for potential items such as electric vehicle charging points.</w:t>
      </w:r>
    </w:p>
    <w:p w14:paraId="1B1E9335" w14:textId="77777777" w:rsidR="00FB6194" w:rsidRPr="00D72B32" w:rsidRDefault="00FB6194" w:rsidP="00FB6194">
      <w:pPr>
        <w:pStyle w:val="NormalWeb"/>
        <w:spacing w:before="0" w:beforeAutospacing="0" w:after="300" w:afterAutospacing="0"/>
        <w:textAlignment w:val="baseline"/>
        <w:rPr>
          <w:rFonts w:ascii="Century Gothic" w:hAnsi="Century Gothic" w:cs="Arial"/>
          <w:color w:val="000000"/>
          <w:szCs w:val="22"/>
        </w:rPr>
      </w:pPr>
      <w:r>
        <w:rPr>
          <w:rFonts w:ascii="Century Gothic" w:hAnsi="Century Gothic" w:cs="Arial"/>
          <w:color w:val="000000"/>
          <w:szCs w:val="22"/>
        </w:rPr>
        <w:t>Surge protection device (SPD)</w:t>
      </w:r>
      <w:r w:rsidRPr="00D72B32">
        <w:rPr>
          <w:rFonts w:ascii="Century Gothic" w:hAnsi="Century Gothic" w:cs="Arial"/>
          <w:color w:val="000000"/>
          <w:szCs w:val="22"/>
        </w:rPr>
        <w:t xml:space="preserve"> are used to protect sensitive electronic equipment connected to the installation, such as computers, televisions, washing machines and safety circuits, such as fire detection systems and emergency lighting. Equipment with sensitive electronic circuitry can be vulnerable to damage by transient </w:t>
      </w:r>
      <w:proofErr w:type="spellStart"/>
      <w:r w:rsidRPr="00D72B32">
        <w:rPr>
          <w:rFonts w:ascii="Century Gothic" w:hAnsi="Century Gothic" w:cs="Arial"/>
          <w:color w:val="000000"/>
          <w:szCs w:val="22"/>
        </w:rPr>
        <w:t>overvoltages</w:t>
      </w:r>
      <w:proofErr w:type="spellEnd"/>
      <w:r w:rsidRPr="00D72B32">
        <w:rPr>
          <w:rFonts w:ascii="Century Gothic" w:hAnsi="Century Gothic" w:cs="Arial"/>
          <w:color w:val="000000"/>
          <w:szCs w:val="22"/>
        </w:rPr>
        <w:t>. </w:t>
      </w:r>
    </w:p>
    <w:p w14:paraId="7F020AE7" w14:textId="77777777" w:rsidR="00FB6194" w:rsidRDefault="00FB6194" w:rsidP="00FB6194">
      <w:pPr>
        <w:pStyle w:val="NormalWeb"/>
        <w:spacing w:before="0" w:beforeAutospacing="0" w:after="300" w:afterAutospacing="0"/>
        <w:textAlignment w:val="baseline"/>
        <w:rPr>
          <w:rFonts w:ascii="Century Gothic" w:hAnsi="Century Gothic" w:cs="Arial"/>
          <w:color w:val="000000"/>
          <w:szCs w:val="22"/>
        </w:rPr>
      </w:pPr>
      <w:r w:rsidRPr="00D72B32">
        <w:rPr>
          <w:rFonts w:ascii="Century Gothic" w:hAnsi="Century Gothic" w:cs="Arial"/>
          <w:color w:val="000000"/>
          <w:szCs w:val="22"/>
        </w:rPr>
        <w:t xml:space="preserve">The effects of a surge can result in either instant failure or damage to the equipment only evident over a longer </w:t>
      </w:r>
      <w:proofErr w:type="gramStart"/>
      <w:r w:rsidRPr="00D72B32">
        <w:rPr>
          <w:rFonts w:ascii="Century Gothic" w:hAnsi="Century Gothic" w:cs="Arial"/>
          <w:color w:val="000000"/>
          <w:szCs w:val="22"/>
        </w:rPr>
        <w:t>period of time</w:t>
      </w:r>
      <w:proofErr w:type="gramEnd"/>
      <w:r w:rsidRPr="00D72B32">
        <w:rPr>
          <w:rFonts w:ascii="Century Gothic" w:hAnsi="Century Gothic" w:cs="Arial"/>
          <w:color w:val="000000"/>
          <w:szCs w:val="22"/>
        </w:rPr>
        <w:t xml:space="preserve">. SPDs are installed within the consumer unit to protect the electrical installation </w:t>
      </w:r>
    </w:p>
    <w:p w14:paraId="0C693808" w14:textId="77777777" w:rsidR="00FB6194" w:rsidRPr="00D72B32" w:rsidRDefault="00FB6194" w:rsidP="00FB6194">
      <w:pPr>
        <w:pStyle w:val="NormalWeb"/>
        <w:spacing w:before="0" w:beforeAutospacing="0" w:after="300" w:afterAutospacing="0"/>
        <w:textAlignment w:val="baseline"/>
        <w:rPr>
          <w:rFonts w:ascii="Century Gothic" w:hAnsi="Century Gothic" w:cs="Arial"/>
          <w:color w:val="000000"/>
          <w:szCs w:val="22"/>
        </w:rPr>
      </w:pPr>
      <w:r>
        <w:rPr>
          <w:noProof/>
        </w:rPr>
        <w:lastRenderedPageBreak/>
        <w:drawing>
          <wp:inline distT="0" distB="0" distL="0" distR="0" wp14:anchorId="584ED0BB" wp14:editId="62AA7BC2">
            <wp:extent cx="5731510" cy="2665730"/>
            <wp:effectExtent l="0" t="0" r="2540" b="1270"/>
            <wp:docPr id="849992933" name="Picture 2" descr="P2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92933" name="Picture 2" descr="P261#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2665730"/>
                    </a:xfrm>
                    <a:prstGeom prst="rect">
                      <a:avLst/>
                    </a:prstGeom>
                    <a:noFill/>
                    <a:ln>
                      <a:noFill/>
                    </a:ln>
                  </pic:spPr>
                </pic:pic>
              </a:graphicData>
            </a:graphic>
          </wp:inline>
        </w:drawing>
      </w:r>
    </w:p>
    <w:p w14:paraId="3B9744FA"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The consumer unit installation is generally within a meter/utility cupboard and the board to which various services are fitted will generally follow a </w:t>
      </w:r>
      <w:hyperlink r:id="rId55" w:history="1">
        <w:r w:rsidRPr="00D94A01">
          <w:rPr>
            <w:rFonts w:ascii="Century Gothic" w:hAnsi="Century Gothic" w:cs="Arial"/>
            <w:color w:val="0000FF"/>
            <w:u w:val="single"/>
          </w:rPr>
          <w:t>standard layout.</w:t>
        </w:r>
      </w:hyperlink>
    </w:p>
    <w:p w14:paraId="353DFBE5"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You should not routinely interfere with this but, as the board may contain meters, isolation switches and other items related to solar PV, TV wiring and fibre internet, you may need to be aware of where these items are. This location is typically the entry point of electric and fibre internet supply to your new home, also being the central distribution point for future TV aerial/dish installation and wiring. The typical layout below gives example of the board that is likely to be within your new home.</w:t>
      </w:r>
    </w:p>
    <w:p w14:paraId="25F54833"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Pr>
          <w:noProof/>
        </w:rPr>
        <w:lastRenderedPageBreak/>
        <w:drawing>
          <wp:inline distT="0" distB="0" distL="0" distR="0" wp14:anchorId="415ABBE9" wp14:editId="50E7ABD7">
            <wp:extent cx="5731510" cy="5767705"/>
            <wp:effectExtent l="0" t="0" r="2540" b="4445"/>
            <wp:docPr id="562727557" name="Picture 1" descr="P2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7557" name="Picture 1" descr="P264#yIS1"/>
                    <pic:cNvPicPr/>
                  </pic:nvPicPr>
                  <pic:blipFill>
                    <a:blip r:embed="rId56"/>
                    <a:stretch>
                      <a:fillRect/>
                    </a:stretch>
                  </pic:blipFill>
                  <pic:spPr>
                    <a:xfrm>
                      <a:off x="0" y="0"/>
                      <a:ext cx="5731510" cy="5767705"/>
                    </a:xfrm>
                    <a:prstGeom prst="rect">
                      <a:avLst/>
                    </a:prstGeom>
                  </pic:spPr>
                </pic:pic>
              </a:graphicData>
            </a:graphic>
          </wp:inline>
        </w:drawing>
      </w:r>
    </w:p>
    <w:bookmarkEnd w:id="26"/>
    <w:p w14:paraId="4DDF955B"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We recommend that the electrical installation in your home is inspected and tested at intervals not exceeding every 10 years.</w:t>
      </w:r>
    </w:p>
    <w:p w14:paraId="1571B32E" w14:textId="77777777" w:rsidR="00FB6194" w:rsidRPr="00D94A01" w:rsidRDefault="00FB6194" w:rsidP="00FB6194">
      <w:pPr>
        <w:pBdr>
          <w:top w:val="single" w:sz="4" w:space="1" w:color="auto"/>
          <w:left w:val="single" w:sz="4" w:space="4" w:color="auto"/>
          <w:bottom w:val="single" w:sz="4" w:space="1" w:color="auto"/>
          <w:right w:val="single" w:sz="4" w:space="4" w:color="auto"/>
        </w:pBdr>
        <w:tabs>
          <w:tab w:val="right" w:leader="underscore" w:pos="8302"/>
        </w:tabs>
        <w:spacing w:before="360"/>
        <w:rPr>
          <w:rFonts w:ascii="Century Gothic" w:eastAsia="Calibri" w:hAnsi="Century Gothic" w:cs="Arial"/>
          <w:b/>
          <w:bCs/>
          <w:caps/>
          <w:noProof/>
          <w:sz w:val="28"/>
          <w:szCs w:val="23"/>
        </w:rPr>
      </w:pPr>
      <w:bookmarkStart w:id="27" w:name="_Toc427158850"/>
      <w:bookmarkStart w:id="28" w:name="_Toc142549485"/>
      <w:r w:rsidRPr="00D94A01">
        <w:rPr>
          <w:rFonts w:ascii="Century Gothic" w:eastAsia="Calibri" w:hAnsi="Century Gothic" w:cs="Arial"/>
          <w:b/>
          <w:bCs/>
          <w:caps/>
          <w:noProof/>
          <w:sz w:val="28"/>
          <w:szCs w:val="23"/>
        </w:rPr>
        <w:t>IF AN ELECTRICAL CIRCUIT FAILS</w:t>
      </w:r>
      <w:bookmarkEnd w:id="27"/>
      <w:bookmarkEnd w:id="28"/>
    </w:p>
    <w:p w14:paraId="45F3AD7F"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b/>
          <w:u w:val="single"/>
        </w:rPr>
        <w:t>NOTE:</w:t>
      </w:r>
      <w:r w:rsidRPr="00D94A01">
        <w:rPr>
          <w:rFonts w:ascii="Century Gothic" w:hAnsi="Century Gothic" w:cs="Arial"/>
          <w:b/>
        </w:rPr>
        <w:t xml:space="preserve">  Electricity is dangerous and can kill. If you are unsure of any aspect of your electrical installation, please consult a qualified electrical contractor – you should do this in the first instance unless you are entirely confident of the steps below.</w:t>
      </w:r>
    </w:p>
    <w:p w14:paraId="3053CD69"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A circuit may trip OFF. If this happens, you should follow the procedure set out below.</w:t>
      </w:r>
    </w:p>
    <w:p w14:paraId="19FBFAAE"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1.    Check with the aid of a torch whether the </w:t>
      </w:r>
      <w:r>
        <w:rPr>
          <w:rFonts w:ascii="Century Gothic" w:hAnsi="Century Gothic" w:cs="Arial"/>
        </w:rPr>
        <w:t xml:space="preserve">individual </w:t>
      </w:r>
      <w:r w:rsidRPr="00D94A01">
        <w:rPr>
          <w:rFonts w:ascii="Century Gothic" w:hAnsi="Century Gothic" w:cs="Arial"/>
        </w:rPr>
        <w:t>RC</w:t>
      </w:r>
      <w:r>
        <w:rPr>
          <w:rFonts w:ascii="Century Gothic" w:hAnsi="Century Gothic" w:cs="Arial"/>
        </w:rPr>
        <w:t>BO</w:t>
      </w:r>
      <w:r w:rsidRPr="00D94A01">
        <w:rPr>
          <w:rFonts w:ascii="Century Gothic" w:hAnsi="Century Gothic" w:cs="Arial"/>
        </w:rPr>
        <w:t xml:space="preserve"> is in the OFF position.</w:t>
      </w:r>
      <w:r w:rsidRPr="00F920AC">
        <w:rPr>
          <w:rFonts w:ascii="Century Gothic" w:hAnsi="Century Gothic" w:cs="Arial"/>
        </w:rPr>
        <w:t xml:space="preserve"> </w:t>
      </w:r>
      <w:r w:rsidRPr="00D94A01">
        <w:rPr>
          <w:rFonts w:ascii="Century Gothic" w:hAnsi="Century Gothic" w:cs="Arial"/>
        </w:rPr>
        <w:t>(fully down)</w:t>
      </w:r>
    </w:p>
    <w:p w14:paraId="72CCAE43"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2.      Switch RC</w:t>
      </w:r>
      <w:r>
        <w:rPr>
          <w:rFonts w:ascii="Century Gothic" w:hAnsi="Century Gothic" w:cs="Arial"/>
        </w:rPr>
        <w:t>BO</w:t>
      </w:r>
      <w:r w:rsidRPr="00D94A01">
        <w:rPr>
          <w:rFonts w:ascii="Century Gothic" w:hAnsi="Century Gothic" w:cs="Arial"/>
        </w:rPr>
        <w:t xml:space="preserve"> </w:t>
      </w:r>
      <w:r>
        <w:rPr>
          <w:rFonts w:ascii="Century Gothic" w:hAnsi="Century Gothic" w:cs="Arial"/>
        </w:rPr>
        <w:t xml:space="preserve">back up </w:t>
      </w:r>
      <w:r w:rsidRPr="00D94A01">
        <w:rPr>
          <w:rFonts w:ascii="Century Gothic" w:hAnsi="Century Gothic" w:cs="Arial"/>
        </w:rPr>
        <w:t xml:space="preserve">to </w:t>
      </w:r>
      <w:r>
        <w:rPr>
          <w:rFonts w:ascii="Century Gothic" w:hAnsi="Century Gothic" w:cs="Arial"/>
        </w:rPr>
        <w:t xml:space="preserve">the </w:t>
      </w:r>
      <w:r w:rsidRPr="00D94A01">
        <w:rPr>
          <w:rFonts w:ascii="Century Gothic" w:hAnsi="Century Gothic" w:cs="Arial"/>
        </w:rPr>
        <w:t>ON position.</w:t>
      </w:r>
    </w:p>
    <w:p w14:paraId="3146445D"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lastRenderedPageBreak/>
        <w:t>3.      If the RC</w:t>
      </w:r>
      <w:r>
        <w:rPr>
          <w:rFonts w:ascii="Century Gothic" w:hAnsi="Century Gothic" w:cs="Arial"/>
        </w:rPr>
        <w:t>BO</w:t>
      </w:r>
      <w:r w:rsidRPr="00D94A01">
        <w:rPr>
          <w:rFonts w:ascii="Century Gothic" w:hAnsi="Century Gothic" w:cs="Arial"/>
        </w:rPr>
        <w:t xml:space="preserve"> does not re-set, switch off all appliances in that circuit</w:t>
      </w:r>
      <w:r>
        <w:rPr>
          <w:rFonts w:ascii="Century Gothic" w:hAnsi="Century Gothic" w:cs="Arial"/>
        </w:rPr>
        <w:t>, reset the RCBO</w:t>
      </w:r>
      <w:r w:rsidRPr="00D94A01">
        <w:rPr>
          <w:rFonts w:ascii="Century Gothic" w:hAnsi="Century Gothic" w:cs="Arial"/>
        </w:rPr>
        <w:t>, then switch back on each appliance until the defective appliance is found.</w:t>
      </w:r>
    </w:p>
    <w:p w14:paraId="6FB97FB8"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Over-filling kettles, irons etc. can cause this type of fault.</w:t>
      </w:r>
    </w:p>
    <w:p w14:paraId="3A65B12D"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N.B.</w:t>
      </w:r>
    </w:p>
    <w:p w14:paraId="6A4AE496"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It is important to ensure that the bulbs used in light fittings do not exceed the rating for that fitting.</w:t>
      </w:r>
    </w:p>
    <w:p w14:paraId="56303525" w14:textId="77777777" w:rsidR="00FB6194" w:rsidRPr="00D94A01" w:rsidRDefault="00FB6194" w:rsidP="00FB6194">
      <w:pPr>
        <w:pBdr>
          <w:top w:val="single" w:sz="4" w:space="1" w:color="auto"/>
          <w:left w:val="single" w:sz="4" w:space="4" w:color="auto"/>
          <w:bottom w:val="single" w:sz="4" w:space="1" w:color="auto"/>
          <w:right w:val="single" w:sz="4" w:space="4" w:color="auto"/>
        </w:pBdr>
        <w:tabs>
          <w:tab w:val="right" w:leader="underscore" w:pos="8302"/>
        </w:tabs>
        <w:spacing w:before="360"/>
        <w:rPr>
          <w:rFonts w:ascii="Century Gothic" w:eastAsia="Calibri" w:hAnsi="Century Gothic" w:cs="Arial"/>
          <w:b/>
          <w:bCs/>
          <w:caps/>
          <w:noProof/>
          <w:sz w:val="28"/>
          <w:szCs w:val="23"/>
        </w:rPr>
      </w:pPr>
      <w:bookmarkStart w:id="29" w:name="_Toc505245646"/>
      <w:bookmarkStart w:id="30" w:name="_Toc142549486"/>
      <w:r w:rsidRPr="00D94A01">
        <w:rPr>
          <w:rFonts w:ascii="Century Gothic" w:eastAsia="Calibri" w:hAnsi="Century Gothic" w:cs="Arial"/>
          <w:b/>
          <w:bCs/>
          <w:caps/>
          <w:noProof/>
          <w:sz w:val="28"/>
          <w:szCs w:val="23"/>
        </w:rPr>
        <w:t>SMOKE, HEAT &amp; CARbon DIOXIDE DETECTORS/ ALARMS</w:t>
      </w:r>
      <w:bookmarkEnd w:id="29"/>
      <w:bookmarkEnd w:id="30"/>
    </w:p>
    <w:p w14:paraId="1273A070"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Depending on your house type, your home is fitted with smoke detectors in the living room (or dining area) and the ground and, where applicable, first floor halls/bedrooms. </w:t>
      </w:r>
      <w:r>
        <w:rPr>
          <w:rFonts w:ascii="Century Gothic" w:hAnsi="Century Gothic" w:cs="Arial"/>
        </w:rPr>
        <w:t>If your home has Solar PV, then you will also have one in the loft area.</w:t>
      </w:r>
    </w:p>
    <w:p w14:paraId="78DEB3EA"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A heat detector has also been fitted in the kitchen area. These alarms are mains operated with battery back-up and connected to bedroom lighting circuits. The smoke detectors are extremely sensitive to smoke and dust particles of any kind and can be activated by the likes of burning toast. The heat detector in the kitchen is less likely to cause ‘false alarm’ problems as it is not responsive to any type of smoke or fumes, only heat such as generated by a chip pan type fire (but not from smoke caused by burning toast or similar). The CO detector monitors Carbon Monoxide levels, and its alarm will activate if safe levels are exceeded.</w:t>
      </w:r>
    </w:p>
    <w:p w14:paraId="12A8FFF0"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You must </w:t>
      </w:r>
      <w:r w:rsidRPr="00D94A01">
        <w:rPr>
          <w:rFonts w:ascii="Century Gothic" w:hAnsi="Century Gothic" w:cs="Arial"/>
          <w:u w:val="single"/>
        </w:rPr>
        <w:t>read and fully familiarise yourself</w:t>
      </w:r>
      <w:r w:rsidRPr="00D94A01">
        <w:rPr>
          <w:rFonts w:ascii="Century Gothic" w:hAnsi="Century Gothic" w:cs="Arial"/>
        </w:rPr>
        <w:t xml:space="preserve"> with the instructions for the smoke, heat and CO detectors. Copies of the instructions are contained in your handover pack and are also available for downloading from the manufacturer’s website - the instructions contain vital information on the operation and maintenance of your detectors.</w:t>
      </w:r>
    </w:p>
    <w:p w14:paraId="786F4B43"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If any of the smoke detectors are activated you should check the property and, if no reason for its activation is found, it could be a nuisance alarm caused by cooking smoke reaching one of your smoke detectors or something similar. If this occurs, open a window to clear the smoke or dust and the alarm will cease and test/ maintain the detector as described in its instructions. Please note that smoke alarms are interconnected so that when one is activated, all alarms will sound.</w:t>
      </w:r>
    </w:p>
    <w:p w14:paraId="60A74891"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If the heat detector activates you should follow the advice contained in the heat detector instructions.</w:t>
      </w:r>
    </w:p>
    <w:p w14:paraId="0C97CD01"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Your new home is designed and constructed so there are few leaks or draughts. However, it is important to ventilate it adequately to help maintain a healthy indoor environment for you and your family. As well as minor irritations, for example, a dry throat or headache, poor indoor air quality can also make existing conditions, such as asthma, worse. Extreme cases of poor indoor air quality may also be a causal factor of other respiratory and health conditions. Please see the “Ventilation” section for further information.</w:t>
      </w:r>
    </w:p>
    <w:p w14:paraId="36A0492D"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sz w:val="23"/>
          <w:szCs w:val="23"/>
        </w:rPr>
        <w:t xml:space="preserve">Providing adequate ventilation will also reduce the levels of humidity within your home and therefore reduce the possibility of condensation forming. Further to the information provided in the ventilation section of </w:t>
      </w:r>
      <w:r w:rsidRPr="00D94A01">
        <w:rPr>
          <w:rFonts w:ascii="Century Gothic" w:hAnsi="Century Gothic" w:cs="Arial"/>
          <w:sz w:val="23"/>
          <w:szCs w:val="23"/>
        </w:rPr>
        <w:lastRenderedPageBreak/>
        <w:t>this document, it is important to reiterate that extract ventilation systems should not be switched off, as these are essential in providing balanced air quality.</w:t>
      </w:r>
    </w:p>
    <w:p w14:paraId="3E240476"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A Carbon Dioxide (CO</w:t>
      </w:r>
      <w:r w:rsidRPr="00D94A01">
        <w:rPr>
          <w:rFonts w:ascii="Century Gothic" w:hAnsi="Century Gothic" w:cs="Arial"/>
          <w:vertAlign w:val="subscript"/>
        </w:rPr>
        <w:t>2</w:t>
      </w:r>
      <w:r w:rsidRPr="00D94A01">
        <w:rPr>
          <w:rFonts w:ascii="Century Gothic" w:hAnsi="Century Gothic" w:cs="Arial"/>
        </w:rPr>
        <w:t>) monitor (</w:t>
      </w:r>
      <w:hyperlink r:id="rId57" w:history="1">
        <w:r w:rsidRPr="00D94A01">
          <w:rPr>
            <w:rFonts w:ascii="Century Gothic" w:hAnsi="Century Gothic" w:cs="Arial"/>
            <w:color w:val="0000FF"/>
            <w:u w:val="single"/>
          </w:rPr>
          <w:t>DETA 1142</w:t>
        </w:r>
      </w:hyperlink>
      <w:r w:rsidRPr="00D94A01">
        <w:rPr>
          <w:rFonts w:ascii="Century Gothic" w:hAnsi="Century Gothic" w:cs="Arial"/>
        </w:rPr>
        <w:t xml:space="preserve">) may also have been fitted in the principal bedroom in order to detect increased levels of carbon dioxide generally produced by the air that you exhale. It is sometimes difficult to identify when additional ventilation is required as it is not easy to tell when the quality of the air in your home is poor. </w:t>
      </w:r>
    </w:p>
    <w:p w14:paraId="06CBF6CA"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Information shown by this monitor will make you aware of increased levels of Carbon Dioxide (and potentially other pollutants) and will highlight a need to provide additional ventilation. Instructions and maintenance should be read and carried out in a similar manner to the other detectors. The CO</w:t>
      </w:r>
      <w:r w:rsidRPr="00D94A01">
        <w:rPr>
          <w:rFonts w:ascii="Century Gothic" w:hAnsi="Century Gothic" w:cs="Arial"/>
          <w:vertAlign w:val="subscript"/>
        </w:rPr>
        <w:t>2</w:t>
      </w:r>
      <w:r w:rsidRPr="00D94A01">
        <w:rPr>
          <w:rFonts w:ascii="Century Gothic" w:hAnsi="Century Gothic" w:cs="Arial"/>
        </w:rPr>
        <w:t xml:space="preserve"> monitor requires free air movement around it, therefore, do not place furniture or other objects in front of it that may impede its operation. </w:t>
      </w:r>
    </w:p>
    <w:p w14:paraId="59C767A4"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The monitor is not an alarm, and the display may generally appear blank. However, it can be checked at any time to show CO</w:t>
      </w:r>
      <w:r w:rsidRPr="00D94A01">
        <w:rPr>
          <w:rFonts w:ascii="Century Gothic" w:hAnsi="Century Gothic" w:cs="Arial"/>
          <w:vertAlign w:val="subscript"/>
        </w:rPr>
        <w:t>2</w:t>
      </w:r>
      <w:r w:rsidRPr="00D94A01">
        <w:rPr>
          <w:rFonts w:ascii="Century Gothic" w:hAnsi="Century Gothic" w:cs="Arial"/>
        </w:rPr>
        <w:t xml:space="preserve"> levels in p.p.m. (parts per million) along with periodic averages and a “traffic light” system of red/amber/green to indicate higher and lower levels. It is recommended that the CO</w:t>
      </w:r>
      <w:r w:rsidRPr="00D94A01">
        <w:rPr>
          <w:rFonts w:ascii="Century Gothic" w:hAnsi="Century Gothic" w:cs="Arial"/>
          <w:vertAlign w:val="subscript"/>
        </w:rPr>
        <w:t>2</w:t>
      </w:r>
      <w:r w:rsidRPr="00D94A01">
        <w:rPr>
          <w:rFonts w:ascii="Century Gothic" w:hAnsi="Century Gothic" w:cs="Arial"/>
        </w:rPr>
        <w:t xml:space="preserve"> level is checked each morning as the bedroom positioning covers the location and period when CO</w:t>
      </w:r>
      <w:r w:rsidRPr="00D94A01">
        <w:rPr>
          <w:rFonts w:ascii="Century Gothic" w:hAnsi="Century Gothic" w:cs="Arial"/>
          <w:vertAlign w:val="subscript"/>
        </w:rPr>
        <w:t>2</w:t>
      </w:r>
      <w:r w:rsidRPr="00D94A01">
        <w:rPr>
          <w:rFonts w:ascii="Century Gothic" w:hAnsi="Century Gothic" w:cs="Arial"/>
        </w:rPr>
        <w:t xml:space="preserve"> build-up is potentially greatest with the least air movement. It may also include a temperature reading.</w:t>
      </w:r>
    </w:p>
    <w:p w14:paraId="51DFEAA0"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The CO</w:t>
      </w:r>
      <w:r w:rsidRPr="00D94A01">
        <w:rPr>
          <w:rFonts w:ascii="Century Gothic" w:hAnsi="Century Gothic" w:cs="Arial"/>
          <w:vertAlign w:val="subscript"/>
        </w:rPr>
        <w:t>2</w:t>
      </w:r>
      <w:r w:rsidRPr="00D94A01">
        <w:rPr>
          <w:rFonts w:ascii="Century Gothic" w:hAnsi="Century Gothic" w:cs="Arial"/>
        </w:rPr>
        <w:t xml:space="preserve"> monitor will be mounted between 1400mm and 1600mm from floor level and away from the location of a bed head. This location will also be at minimum distances from wall and ceiling junctions, doors, windows, ventilation openings and any form of obstruction such as curtains, blinds, or furniture in order that a clear flow of air can pass over the sensor. In the event of any move of the sensor required for decoration or maintenance, replacement/position must be done by a qualified installer and in accordance with manufacturer instructions.</w:t>
      </w:r>
    </w:p>
    <w:p w14:paraId="1638D31F"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To reset or to test the smoke, heat and CO/CO</w:t>
      </w:r>
      <w:r w:rsidRPr="00D94A01">
        <w:rPr>
          <w:rFonts w:ascii="Century Gothic" w:hAnsi="Century Gothic" w:cs="Arial"/>
          <w:vertAlign w:val="subscript"/>
        </w:rPr>
        <w:t>2</w:t>
      </w:r>
      <w:r w:rsidRPr="00D94A01">
        <w:rPr>
          <w:rFonts w:ascii="Century Gothic" w:hAnsi="Century Gothic" w:cs="Arial"/>
        </w:rPr>
        <w:t xml:space="preserve"> detectors follow the manufacturer’s instructions as enclosed in your Handover Pack.</w:t>
      </w:r>
    </w:p>
    <w:p w14:paraId="1D07FB52"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The back-up batteries </w:t>
      </w:r>
      <w:r>
        <w:rPr>
          <w:rFonts w:ascii="Century Gothic" w:hAnsi="Century Gothic" w:cs="Arial"/>
        </w:rPr>
        <w:t xml:space="preserve">(if applicable) </w:t>
      </w:r>
      <w:r w:rsidRPr="00D94A01">
        <w:rPr>
          <w:rFonts w:ascii="Century Gothic" w:hAnsi="Century Gothic" w:cs="Arial"/>
        </w:rPr>
        <w:t>should be changed as recommended by the manufacturer and an intermittent beep normally indicates that the battery needs to be replaced. The CO detector sensor module typically must be replaced after 5 years of operation (refer to its instructions).</w:t>
      </w:r>
    </w:p>
    <w:p w14:paraId="56412EF6"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The installation of detectors/alarms/monitors is generally mandated by building regulations for your own safety, and these must be maintained and under no circumstances removed.</w:t>
      </w:r>
    </w:p>
    <w:p w14:paraId="1DB379B9" w14:textId="77777777" w:rsidR="00FB6194" w:rsidRPr="00D94A01" w:rsidRDefault="00FB6194" w:rsidP="00FB6194">
      <w:pPr>
        <w:pBdr>
          <w:top w:val="single" w:sz="4" w:space="1" w:color="auto"/>
          <w:left w:val="single" w:sz="4" w:space="4" w:color="auto"/>
          <w:bottom w:val="single" w:sz="4" w:space="1" w:color="auto"/>
          <w:right w:val="single" w:sz="4" w:space="4" w:color="auto"/>
        </w:pBdr>
        <w:tabs>
          <w:tab w:val="right" w:leader="underscore" w:pos="8302"/>
        </w:tabs>
        <w:spacing w:before="360"/>
        <w:rPr>
          <w:rFonts w:ascii="Century Gothic" w:eastAsia="Calibri" w:hAnsi="Century Gothic" w:cs="Arial"/>
          <w:b/>
          <w:bCs/>
          <w:caps/>
          <w:noProof/>
          <w:sz w:val="28"/>
          <w:szCs w:val="23"/>
        </w:rPr>
      </w:pPr>
      <w:bookmarkStart w:id="31" w:name="_Toc13583106"/>
      <w:bookmarkStart w:id="32" w:name="_Toc142549487"/>
      <w:r w:rsidRPr="00D94A01">
        <w:rPr>
          <w:rFonts w:ascii="Century Gothic" w:eastAsia="Calibri" w:hAnsi="Century Gothic" w:cs="Arial"/>
          <w:b/>
          <w:bCs/>
          <w:caps/>
          <w:noProof/>
          <w:sz w:val="28"/>
          <w:szCs w:val="23"/>
        </w:rPr>
        <w:t>TELEVISION INSTALLATION</w:t>
      </w:r>
      <w:bookmarkEnd w:id="31"/>
      <w:bookmarkEnd w:id="32"/>
    </w:p>
    <w:p w14:paraId="09516655"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A television aerial socket has been provided within the Living Room and, depending on specification, other rooms (specific room may depend on house type, please refer to plans). Your individual alterations may have requested additional points. Depending on these requests, an aerial amplifier may have been installed alongside the electrical consumer unit and aerial cable run to the attic space. It is your responsibility to arrange for the supply and installation of a suitable aerial and/or satellite dish and final connections.</w:t>
      </w:r>
    </w:p>
    <w:p w14:paraId="12CF803B"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lastRenderedPageBreak/>
        <w:t>The image below is a schematic approximation of typical final installation/s. Please be aware that some items shown may particularly be dependent on your choice of Extras, and future aerial and/or satellite dish installation remain the homeowner’s responsibility after handover.</w:t>
      </w:r>
    </w:p>
    <w:p w14:paraId="3D77177F" w14:textId="77777777" w:rsidR="00FB6194" w:rsidRDefault="00FB6194" w:rsidP="00FB6194">
      <w:pPr>
        <w:tabs>
          <w:tab w:val="left" w:pos="0"/>
          <w:tab w:val="left" w:pos="540"/>
          <w:tab w:val="left" w:pos="5670"/>
          <w:tab w:val="left" w:pos="8280"/>
        </w:tabs>
        <w:spacing w:before="120" w:after="120"/>
        <w:rPr>
          <w:rFonts w:ascii="Century Gothic" w:hAnsi="Century Gothic" w:cs="Arial"/>
        </w:rPr>
      </w:pPr>
    </w:p>
    <w:p w14:paraId="1CCD4898" w14:textId="77777777" w:rsidR="00FB6194" w:rsidRDefault="00FB6194" w:rsidP="00FB6194">
      <w:pPr>
        <w:tabs>
          <w:tab w:val="left" w:pos="0"/>
          <w:tab w:val="left" w:pos="540"/>
          <w:tab w:val="left" w:pos="5670"/>
          <w:tab w:val="left" w:pos="8280"/>
        </w:tabs>
        <w:spacing w:before="120" w:after="120"/>
        <w:rPr>
          <w:rFonts w:ascii="Century Gothic" w:hAnsi="Century Gothic" w:cs="Arial"/>
        </w:rPr>
      </w:pPr>
      <w:r>
        <w:rPr>
          <w:noProof/>
        </w:rPr>
        <w:drawing>
          <wp:inline distT="0" distB="0" distL="0" distR="0" wp14:anchorId="62B83AE8" wp14:editId="50B8D463">
            <wp:extent cx="5731510" cy="4253865"/>
            <wp:effectExtent l="0" t="0" r="2540" b="0"/>
            <wp:docPr id="2106293428" name="Picture 1" descr="P2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93428" name="Picture 1" descr="P294#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253865"/>
                    </a:xfrm>
                    <a:prstGeom prst="rect">
                      <a:avLst/>
                    </a:prstGeom>
                    <a:noFill/>
                    <a:ln>
                      <a:noFill/>
                    </a:ln>
                  </pic:spPr>
                </pic:pic>
              </a:graphicData>
            </a:graphic>
          </wp:inline>
        </w:drawing>
      </w:r>
    </w:p>
    <w:p w14:paraId="0A66A073"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When considering TV/aerial installation, the following points should be noted in conjunction with the above illustration:</w:t>
      </w:r>
    </w:p>
    <w:p w14:paraId="1E261C38"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w:t>
      </w:r>
      <w:r w:rsidRPr="00D94A01">
        <w:rPr>
          <w:rFonts w:ascii="Century Gothic" w:hAnsi="Century Gothic" w:cs="Arial"/>
        </w:rPr>
        <w:tab/>
        <w:t>Supply and installation of digital TV aerial and/or satellite dish remains homeowner responsibility after settlement, with sufficient length of CT100 coaxial cables normally left coiled in loft space, routing back to central location (normally at location of consumer unit/master BT point)</w:t>
      </w:r>
    </w:p>
    <w:p w14:paraId="37154BEA"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w:t>
      </w:r>
      <w:r w:rsidRPr="00D94A01">
        <w:rPr>
          <w:rFonts w:ascii="Century Gothic" w:hAnsi="Century Gothic" w:cs="Arial"/>
        </w:rPr>
        <w:tab/>
        <w:t>A TV amplifier may be fitted at this central point (specified via Customer Extras), otherwise a suitable splitter point must be installed to feed signal to standard specification and Extra TV points within property by way of:</w:t>
      </w:r>
    </w:p>
    <w:p w14:paraId="470E12FE"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1.</w:t>
      </w:r>
      <w:r w:rsidRPr="00D94A01">
        <w:rPr>
          <w:rFonts w:ascii="Century Gothic" w:hAnsi="Century Gothic" w:cs="Arial"/>
        </w:rPr>
        <w:tab/>
        <w:t>Main TV multi-point (normally one as standard spec. in Living room) –</w:t>
      </w:r>
      <w:r w:rsidRPr="00D94A01">
        <w:rPr>
          <w:rFonts w:ascii="Century Gothic" w:hAnsi="Century Gothic" w:cs="Arial"/>
          <w:color w:val="000000" w:themeColor="text1"/>
        </w:rPr>
        <w:t xml:space="preserve"> </w:t>
      </w:r>
      <w:r w:rsidRPr="00220B41">
        <w:rPr>
          <w:rFonts w:ascii="Century Gothic" w:hAnsi="Century Gothic" w:cs="Arial"/>
          <w:color w:val="000000" w:themeColor="text1"/>
        </w:rPr>
        <w:t>3</w:t>
      </w:r>
      <w:r w:rsidRPr="00D94A01">
        <w:rPr>
          <w:rFonts w:ascii="Century Gothic" w:hAnsi="Century Gothic" w:cs="Arial"/>
          <w:color w:val="000000" w:themeColor="text1"/>
        </w:rPr>
        <w:t xml:space="preserve"> </w:t>
      </w:r>
      <w:r w:rsidRPr="00D94A01">
        <w:rPr>
          <w:rFonts w:ascii="Century Gothic" w:hAnsi="Century Gothic" w:cs="Arial"/>
        </w:rPr>
        <w:t xml:space="preserve">x CT100 cables and 1 x cat. 5 </w:t>
      </w:r>
      <w:proofErr w:type="gramStart"/>
      <w:r w:rsidRPr="00D94A01">
        <w:rPr>
          <w:rFonts w:ascii="Century Gothic" w:hAnsi="Century Gothic" w:cs="Arial"/>
        </w:rPr>
        <w:t>cable</w:t>
      </w:r>
      <w:proofErr w:type="gramEnd"/>
      <w:r w:rsidRPr="00D94A01">
        <w:rPr>
          <w:rFonts w:ascii="Century Gothic" w:hAnsi="Century Gothic" w:cs="Arial"/>
        </w:rPr>
        <w:t xml:space="preserve"> leading to point including 1 x male TV (return), 1 x female TV (return), 1 x telephone, 1 x twin satellite – this multi-point is suitable for items such as SkyQ main boxes</w:t>
      </w:r>
    </w:p>
    <w:p w14:paraId="01FB82F4"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Pr>
          <w:rFonts w:ascii="Century Gothic" w:hAnsi="Century Gothic" w:cs="Arial"/>
        </w:rPr>
        <w:t>2</w:t>
      </w:r>
      <w:r w:rsidRPr="00D94A01">
        <w:rPr>
          <w:rFonts w:ascii="Century Gothic" w:hAnsi="Century Gothic" w:cs="Arial"/>
        </w:rPr>
        <w:t>.</w:t>
      </w:r>
      <w:r w:rsidRPr="00D94A01">
        <w:rPr>
          <w:rFonts w:ascii="Century Gothic" w:hAnsi="Century Gothic" w:cs="Arial"/>
        </w:rPr>
        <w:tab/>
        <w:t>Standard TV point (normally Customer Extras) – this point is suitable for normal Freeview compatible TVs/boxes</w:t>
      </w:r>
    </w:p>
    <w:p w14:paraId="28DB749A" w14:textId="77777777" w:rsidR="00FB6194" w:rsidRPr="00D94A01" w:rsidRDefault="00FB6194" w:rsidP="00FB6194">
      <w:pPr>
        <w:tabs>
          <w:tab w:val="left" w:pos="0"/>
          <w:tab w:val="left" w:pos="540"/>
          <w:tab w:val="left" w:pos="5670"/>
          <w:tab w:val="left" w:pos="8280"/>
        </w:tabs>
        <w:spacing w:before="120" w:after="120"/>
        <w:rPr>
          <w:rFonts w:ascii="Century Gothic" w:hAnsi="Century Gothic" w:cs="Arial"/>
        </w:rPr>
      </w:pPr>
      <w:r w:rsidRPr="00D94A01">
        <w:rPr>
          <w:rFonts w:ascii="Century Gothic" w:hAnsi="Century Gothic" w:cs="Arial"/>
        </w:rPr>
        <w:t xml:space="preserve">The telephone points that </w:t>
      </w:r>
      <w:proofErr w:type="gramStart"/>
      <w:r w:rsidRPr="00D94A01">
        <w:rPr>
          <w:rFonts w:ascii="Century Gothic" w:hAnsi="Century Gothic" w:cs="Arial"/>
        </w:rPr>
        <w:t xml:space="preserve">connect  </w:t>
      </w:r>
      <w:r>
        <w:rPr>
          <w:rFonts w:ascii="Century Gothic" w:hAnsi="Century Gothic" w:cs="Arial"/>
        </w:rPr>
        <w:t>lounge</w:t>
      </w:r>
      <w:proofErr w:type="gramEnd"/>
      <w:r w:rsidRPr="00D94A01">
        <w:rPr>
          <w:rFonts w:ascii="Century Gothic" w:hAnsi="Century Gothic" w:cs="Arial"/>
        </w:rPr>
        <w:t xml:space="preserve"> </w:t>
      </w:r>
      <w:r>
        <w:rPr>
          <w:rFonts w:ascii="Century Gothic" w:hAnsi="Century Gothic" w:cs="Arial"/>
        </w:rPr>
        <w:t xml:space="preserve">tv point </w:t>
      </w:r>
      <w:r w:rsidRPr="00D94A01">
        <w:rPr>
          <w:rFonts w:ascii="Century Gothic" w:hAnsi="Century Gothic" w:cs="Arial"/>
        </w:rPr>
        <w:t xml:space="preserve">with the central location are principally designed for connection of boxes such as SkyQ which require a telephone line, but the cabling is cat. 5, which also means the connection </w:t>
      </w:r>
      <w:r w:rsidRPr="00D94A01">
        <w:rPr>
          <w:rFonts w:ascii="Century Gothic" w:hAnsi="Century Gothic" w:cs="Arial"/>
        </w:rPr>
        <w:lastRenderedPageBreak/>
        <w:t>points could be changed to ethernet points suitable for connecting smart Ultra HD TVs which may require a hard internet connection rather than wi-fi for streaming of Ultra HD services.</w:t>
      </w:r>
    </w:p>
    <w:p w14:paraId="65BCDEF0" w14:textId="77777777" w:rsidR="00BD7DFC" w:rsidRPr="005F46A4" w:rsidRDefault="00BD7DFC" w:rsidP="00BD7DFC">
      <w:pPr>
        <w:pStyle w:val="HOIPHeading"/>
      </w:pPr>
      <w:bookmarkStart w:id="33" w:name="_Toc149204728"/>
      <w:r w:rsidRPr="005F46A4">
        <w:t>TELEPHONE INSTALLATION</w:t>
      </w:r>
      <w:bookmarkEnd w:id="24"/>
      <w:bookmarkEnd w:id="25"/>
      <w:bookmarkEnd w:id="33"/>
    </w:p>
    <w:p w14:paraId="19C1899D" w14:textId="77777777" w:rsidR="00BD7DFC" w:rsidRPr="005F46A4" w:rsidRDefault="00BD7DFC" w:rsidP="007B5737">
      <w:pPr>
        <w:pStyle w:val="HOIPNormal"/>
        <w:spacing w:before="120" w:after="120"/>
        <w:rPr>
          <w:noProof/>
        </w:rPr>
      </w:pPr>
      <w:r w:rsidRPr="005F46A4">
        <w:rPr>
          <w:noProof/>
        </w:rPr>
        <w:t xml:space="preserve">The main incoming telephone line point (master point) is normally located </w:t>
      </w:r>
      <w:r>
        <w:rPr>
          <w:noProof/>
        </w:rPr>
        <w:t>adjacent to the consumer unit</w:t>
      </w:r>
      <w:r w:rsidRPr="005F46A4">
        <w:t xml:space="preserve"> (specific location depends on house type, please refer to plans). The telephone connection point</w:t>
      </w:r>
      <w:r w:rsidRPr="005F46A4">
        <w:rPr>
          <w:noProof/>
        </w:rPr>
        <w:t xml:space="preserve"> is compatible with any BT approved phone.</w:t>
      </w:r>
    </w:p>
    <w:p w14:paraId="30C8F925" w14:textId="77777777" w:rsidR="00BD7DFC" w:rsidRDefault="00BD7DFC" w:rsidP="007B5737">
      <w:pPr>
        <w:pStyle w:val="HOIPNormal"/>
        <w:spacing w:before="120" w:after="120"/>
        <w:rPr>
          <w:noProof/>
        </w:rPr>
      </w:pPr>
      <w:r w:rsidRPr="005F46A4">
        <w:rPr>
          <w:noProof/>
        </w:rPr>
        <w:t>It is your responsibility to arrange connection to your chosen telephone service provider and arrange final connection of secondary socket wiring to the master point.</w:t>
      </w:r>
    </w:p>
    <w:p w14:paraId="290AC142" w14:textId="77777777" w:rsidR="00BD7DFC" w:rsidRPr="005F46A4" w:rsidRDefault="00BD7DFC" w:rsidP="00BD7DFC">
      <w:pPr>
        <w:pStyle w:val="HOIPHeading"/>
      </w:pPr>
      <w:bookmarkStart w:id="34" w:name="_Toc149204729"/>
      <w:r w:rsidRPr="00832981">
        <w:t>Fibre broadband internet connectivity</w:t>
      </w:r>
      <w:bookmarkEnd w:id="34"/>
    </w:p>
    <w:p w14:paraId="152B265F" w14:textId="77777777" w:rsidR="0012188D" w:rsidRDefault="0012188D" w:rsidP="0012188D">
      <w:pPr>
        <w:pStyle w:val="HOIPNormal"/>
      </w:pPr>
      <w:r>
        <w:t>Infrastructure will be installed at the development to provide FTTP (Fibre to the Premise) technology, which provides estimated speeds of up to 300Mbps at the entry point to the home.</w:t>
      </w:r>
    </w:p>
    <w:p w14:paraId="336BCE79" w14:textId="77777777" w:rsidR="0012188D" w:rsidRDefault="0012188D" w:rsidP="0012188D">
      <w:pPr>
        <w:pStyle w:val="HOIPNormal"/>
      </w:pPr>
      <w:r>
        <w:t>Hardware provision for this may include various elements co-located with the consumer unit. These elements, where fitted, should remain in situ and only be worked on by a qualified electrical contractor in the event of failure or modification.</w:t>
      </w:r>
    </w:p>
    <w:p w14:paraId="49DCC821" w14:textId="77777777" w:rsidR="0012188D" w:rsidRDefault="0012188D" w:rsidP="0012188D">
      <w:pPr>
        <w:pStyle w:val="HOIPNormal"/>
      </w:pPr>
      <w:r>
        <w:t>Final connection and service provision within the home remains the homeowner’s responsibility and ultimate connection speeds will be dependent on the service provided by the chosen communications provider.</w:t>
      </w:r>
    </w:p>
    <w:p w14:paraId="35F68177" w14:textId="77777777" w:rsidR="0012188D" w:rsidRDefault="0012188D" w:rsidP="0012188D">
      <w:pPr>
        <w:pStyle w:val="HOIPNormal"/>
      </w:pPr>
      <w:r>
        <w:t>An information sheet from the fibre infrastructure provider is on the following pages and provides information as to final connections/subscriptions etc.</w:t>
      </w:r>
    </w:p>
    <w:p w14:paraId="4CD18626" w14:textId="77777777" w:rsidR="0012188D" w:rsidRDefault="0012188D" w:rsidP="0012188D">
      <w:pPr>
        <w:pStyle w:val="HOIPNormal"/>
      </w:pPr>
      <w:r>
        <w:rPr>
          <w:noProof/>
        </w:rPr>
        <w:lastRenderedPageBreak/>
        <w:drawing>
          <wp:inline distT="0" distB="0" distL="0" distR="0" wp14:anchorId="1D144A6E" wp14:editId="2E7823A5">
            <wp:extent cx="5278120" cy="7488555"/>
            <wp:effectExtent l="0" t="0" r="0" b="0"/>
            <wp:docPr id="611110013" name="Picture 1" descr="P3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10013" name="Picture 1" descr="P309#yIS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8120" cy="7488555"/>
                    </a:xfrm>
                    <a:prstGeom prst="rect">
                      <a:avLst/>
                    </a:prstGeom>
                  </pic:spPr>
                </pic:pic>
              </a:graphicData>
            </a:graphic>
          </wp:inline>
        </w:drawing>
      </w:r>
      <w:r>
        <w:rPr>
          <w:noProof/>
        </w:rPr>
        <w:lastRenderedPageBreak/>
        <w:drawing>
          <wp:inline distT="0" distB="0" distL="0" distR="0" wp14:anchorId="51FC47EF" wp14:editId="5660713E">
            <wp:extent cx="5278120" cy="7486650"/>
            <wp:effectExtent l="0" t="0" r="0" b="0"/>
            <wp:docPr id="1046568186" name="Picture 3" descr="P30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68186" name="Picture 3" descr="P309#yIS2"/>
                    <pic:cNvPicPr/>
                  </pic:nvPicPr>
                  <pic:blipFill>
                    <a:blip r:embed="rId60">
                      <a:extLst>
                        <a:ext uri="{28A0092B-C50C-407E-A947-70E740481C1C}">
                          <a14:useLocalDpi xmlns:a14="http://schemas.microsoft.com/office/drawing/2010/main" val="0"/>
                        </a:ext>
                      </a:extLst>
                    </a:blip>
                    <a:stretch>
                      <a:fillRect/>
                    </a:stretch>
                  </pic:blipFill>
                  <pic:spPr>
                    <a:xfrm>
                      <a:off x="0" y="0"/>
                      <a:ext cx="5278120" cy="7486650"/>
                    </a:xfrm>
                    <a:prstGeom prst="rect">
                      <a:avLst/>
                    </a:prstGeom>
                  </pic:spPr>
                </pic:pic>
              </a:graphicData>
            </a:graphic>
          </wp:inline>
        </w:drawing>
      </w:r>
      <w:r>
        <w:rPr>
          <w:noProof/>
        </w:rPr>
        <w:lastRenderedPageBreak/>
        <w:drawing>
          <wp:inline distT="0" distB="0" distL="0" distR="0" wp14:anchorId="4CE5340F" wp14:editId="12440DFF">
            <wp:extent cx="5257800" cy="7562088"/>
            <wp:effectExtent l="0" t="0" r="0" b="1270"/>
            <wp:docPr id="787530251" name="Picture 4" descr="P30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30251" name="Picture 4" descr="P309#yIS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57800" cy="7562088"/>
                    </a:xfrm>
                    <a:prstGeom prst="rect">
                      <a:avLst/>
                    </a:prstGeom>
                  </pic:spPr>
                </pic:pic>
              </a:graphicData>
            </a:graphic>
          </wp:inline>
        </w:drawing>
      </w:r>
    </w:p>
    <w:p w14:paraId="072A7E63" w14:textId="77777777" w:rsidR="00BD7DFC" w:rsidRPr="005F46A4" w:rsidRDefault="00BD7DFC" w:rsidP="00BD7DFC">
      <w:pPr>
        <w:pStyle w:val="HOIPHeading"/>
      </w:pPr>
      <w:bookmarkStart w:id="35" w:name="_Toc149204730"/>
      <w:r w:rsidRPr="00C97108">
        <w:t>EXTRACTOR FANS (DMEV SYSTEM)</w:t>
      </w:r>
      <w:bookmarkEnd w:id="35"/>
    </w:p>
    <w:p w14:paraId="043F5EA8" w14:textId="12C99233" w:rsidR="00BD7DFC" w:rsidRDefault="00BD7DFC" w:rsidP="007B5737">
      <w:pPr>
        <w:pStyle w:val="HOIPNormal"/>
        <w:spacing w:before="120" w:after="120"/>
      </w:pPr>
      <w:r>
        <w:t xml:space="preserve">Greenwood Unity CV2GIP mechanical extract fans have been fitted in your home. These are continuously running single point dMEV (decentralised Mechanical Extract Ventilation) fans with GIP (Guaranteed Installed Performance). The fans run continuously at a low (extremely quiet) speed and </w:t>
      </w:r>
      <w:r>
        <w:lastRenderedPageBreak/>
        <w:t xml:space="preserve">are automatically ‘boosted’ to a higher speed when required (the fans boost automatically using their humidity sensor). It is essential that the fans </w:t>
      </w:r>
      <w:r w:rsidR="00BF7CC7">
        <w:t>always remain in operation</w:t>
      </w:r>
      <w:r>
        <w:t xml:space="preserve"> (unless switched off for maintenance) to maintain good air quality. </w:t>
      </w:r>
    </w:p>
    <w:p w14:paraId="0E1EF979" w14:textId="77777777" w:rsidR="00BD7DFC" w:rsidRDefault="00BD7DFC" w:rsidP="007B5737">
      <w:pPr>
        <w:pStyle w:val="HOIPNormal"/>
        <w:spacing w:before="120" w:after="120"/>
      </w:pPr>
      <w:r>
        <w:t xml:space="preserve"> Pictures of the Greenwood CV2GIP fan</w:t>
      </w:r>
    </w:p>
    <w:p w14:paraId="55555166" w14:textId="77777777" w:rsidR="00BD7DFC" w:rsidRDefault="00BD7DFC" w:rsidP="007B5737">
      <w:pPr>
        <w:pStyle w:val="HOIPNormal"/>
        <w:spacing w:before="120" w:after="120"/>
      </w:pPr>
      <w:r w:rsidRPr="000117AC">
        <w:rPr>
          <w:rFonts w:ascii="Garamond" w:hAnsi="Garamond"/>
          <w:noProof/>
        </w:rPr>
        <w:drawing>
          <wp:inline distT="0" distB="0" distL="0" distR="0" wp14:anchorId="108E103C" wp14:editId="35118745">
            <wp:extent cx="5276215" cy="1068070"/>
            <wp:effectExtent l="0" t="0" r="635" b="0"/>
            <wp:docPr id="1869" name="Picture 1" descr="P3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 descr="P31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6215" cy="1068070"/>
                    </a:xfrm>
                    <a:prstGeom prst="rect">
                      <a:avLst/>
                    </a:prstGeom>
                    <a:noFill/>
                    <a:ln>
                      <a:noFill/>
                    </a:ln>
                  </pic:spPr>
                </pic:pic>
              </a:graphicData>
            </a:graphic>
          </wp:inline>
        </w:drawing>
      </w:r>
    </w:p>
    <w:p w14:paraId="4520A9F8" w14:textId="77777777" w:rsidR="00BD7DFC" w:rsidRDefault="00BD7DFC" w:rsidP="007B5737">
      <w:pPr>
        <w:pStyle w:val="HOIPNormal"/>
        <w:spacing w:before="120" w:after="120"/>
      </w:pPr>
      <w:r>
        <w:t>This is an energy efficient fan designed to provide an economical ventilation solution to the modern home. It utilises SMART Technology to control humidity and boost run-on times to minimise the periods of time when it is running at its highest speed, minimising nuisance running noise and unnecessary energy wastage and heat loss typically associated with ‘traditional’ extract fans.</w:t>
      </w:r>
    </w:p>
    <w:p w14:paraId="112568DC" w14:textId="762CAAEB" w:rsidR="00BD7DFC" w:rsidRPr="005F46A4" w:rsidRDefault="00BD7DFC" w:rsidP="007B5737">
      <w:pPr>
        <w:pStyle w:val="HOIPNormal"/>
        <w:spacing w:before="120" w:after="120"/>
      </w:pPr>
      <w:r w:rsidRPr="005F46A4">
        <w:t>Electrical isolator switches (where applicable) for th</w:t>
      </w:r>
      <w:r>
        <w:t>e extractor fans should</w:t>
      </w:r>
      <w:r w:rsidRPr="005F46A4">
        <w:t xml:space="preserve"> be left in the on position to ensure that your</w:t>
      </w:r>
      <w:r>
        <w:t xml:space="preserve"> home is protected from a build-</w:t>
      </w:r>
      <w:r w:rsidRPr="005F46A4">
        <w:t>up of moisture. Failure to use the extractor fans as they have been designed t</w:t>
      </w:r>
      <w:r>
        <w:t>o be used may result in a build-</w:t>
      </w:r>
      <w:r w:rsidRPr="005F46A4">
        <w:t xml:space="preserve">up of condensation and/or </w:t>
      </w:r>
      <w:r w:rsidR="00BF7CC7" w:rsidRPr="005F46A4">
        <w:t>mould and</w:t>
      </w:r>
      <w:r w:rsidRPr="005F46A4">
        <w:t xml:space="preserve"> may affect your warranties.</w:t>
      </w:r>
    </w:p>
    <w:p w14:paraId="63348AA0" w14:textId="77777777" w:rsidR="00BD7DFC" w:rsidRPr="005F46A4" w:rsidRDefault="00BD7DFC" w:rsidP="007B5737">
      <w:pPr>
        <w:pStyle w:val="HOIPNormal"/>
        <w:spacing w:before="120" w:after="120"/>
      </w:pPr>
      <w:r w:rsidRPr="005F46A4">
        <w:t xml:space="preserve">Before carrying out any maintenance or cleaning work on the fans you should refer to the manufacturer’s instructions contained within your </w:t>
      </w:r>
      <w:r>
        <w:t>handover</w:t>
      </w:r>
      <w:r w:rsidRPr="005F46A4">
        <w:t xml:space="preserve"> pack. A qualified electrician should be employed to carry out any maintenance work on your ventilation fans (apart from general cleaning which can be done by yourself </w:t>
      </w:r>
      <w:proofErr w:type="gramStart"/>
      <w:r w:rsidRPr="005F46A4">
        <w:t>as long as</w:t>
      </w:r>
      <w:proofErr w:type="gramEnd"/>
      <w:r w:rsidRPr="005F46A4">
        <w:t xml:space="preserve"> you follow the procedures for cleaning as noted in the manufacturer’s instructions).</w:t>
      </w:r>
    </w:p>
    <w:p w14:paraId="71B6F9A2" w14:textId="77777777" w:rsidR="00BD7DFC" w:rsidRPr="005F46A4" w:rsidRDefault="00BD7DFC" w:rsidP="007B5737">
      <w:pPr>
        <w:pStyle w:val="ListParagraph"/>
        <w:numPr>
          <w:ilvl w:val="0"/>
          <w:numId w:val="4"/>
        </w:numPr>
        <w:tabs>
          <w:tab w:val="left" w:pos="360"/>
          <w:tab w:val="left" w:pos="108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Always isolate the fan from the mains electricity before cleaning it.</w:t>
      </w:r>
    </w:p>
    <w:p w14:paraId="1393B012" w14:textId="77777777" w:rsidR="00BD7DFC" w:rsidRPr="005F46A4" w:rsidRDefault="00BD7DFC" w:rsidP="007B5737">
      <w:pPr>
        <w:pStyle w:val="ListParagraph"/>
        <w:numPr>
          <w:ilvl w:val="0"/>
          <w:numId w:val="4"/>
        </w:numPr>
        <w:tabs>
          <w:tab w:val="left" w:pos="360"/>
          <w:tab w:val="left" w:pos="108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Do not use solvents to clean the fan.</w:t>
      </w:r>
    </w:p>
    <w:p w14:paraId="23D64B87" w14:textId="77777777" w:rsidR="00BD7DFC" w:rsidRPr="005F46A4" w:rsidRDefault="00BD7DFC" w:rsidP="007B5737">
      <w:pPr>
        <w:pStyle w:val="ListParagraph"/>
        <w:numPr>
          <w:ilvl w:val="0"/>
          <w:numId w:val="4"/>
        </w:numPr>
        <w:tabs>
          <w:tab w:val="left" w:pos="360"/>
          <w:tab w:val="left" w:pos="108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Wipe the front grille (the internal grille) clean using a slightly damp cloth avoiding getting any water into the internal fan unit. If removing the grille to wash it, you must ensure that it is fully dry before re-fitting.</w:t>
      </w:r>
    </w:p>
    <w:p w14:paraId="6F1C3B3A" w14:textId="3CDA28C6" w:rsidR="00BD7DFC" w:rsidRDefault="00BD7DFC" w:rsidP="007B5737">
      <w:pPr>
        <w:pStyle w:val="ListParagraph"/>
        <w:numPr>
          <w:ilvl w:val="0"/>
          <w:numId w:val="4"/>
        </w:numPr>
        <w:tabs>
          <w:tab w:val="left" w:pos="360"/>
          <w:tab w:val="left" w:pos="108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 xml:space="preserve">Cleaning and servicing – extract from manufacturer’s </w:t>
      </w:r>
      <w:r w:rsidR="00BF7CC7" w:rsidRPr="005F46A4">
        <w:rPr>
          <w:rFonts w:ascii="Century Gothic" w:hAnsi="Century Gothic" w:cs="Arial"/>
          <w:szCs w:val="22"/>
        </w:rPr>
        <w:t>instructions.</w:t>
      </w:r>
    </w:p>
    <w:p w14:paraId="29192153" w14:textId="77777777" w:rsidR="00BD7DFC" w:rsidRPr="005F46A4" w:rsidRDefault="00BD7DFC" w:rsidP="007B5737">
      <w:pPr>
        <w:pStyle w:val="ListParagraph"/>
        <w:numPr>
          <w:ilvl w:val="0"/>
          <w:numId w:val="4"/>
        </w:numPr>
        <w:tabs>
          <w:tab w:val="left" w:pos="360"/>
          <w:tab w:val="left" w:pos="108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When re-fitting the internal grille ensure no wires are trapped.</w:t>
      </w:r>
    </w:p>
    <w:p w14:paraId="44202D5E" w14:textId="77777777" w:rsidR="00BD7DFC" w:rsidRPr="005F46A4" w:rsidRDefault="00BD7DFC" w:rsidP="00BD7DFC">
      <w:pPr>
        <w:pStyle w:val="HOIPHeading"/>
      </w:pPr>
      <w:bookmarkStart w:id="36" w:name="Ventilation"/>
      <w:bookmarkStart w:id="37" w:name="_Toc427158844"/>
      <w:bookmarkStart w:id="38" w:name="_Toc149204731"/>
      <w:r w:rsidRPr="005F46A4">
        <w:t>VENTILATION</w:t>
      </w:r>
      <w:bookmarkEnd w:id="36"/>
      <w:r w:rsidRPr="005F46A4">
        <w:t xml:space="preserve"> AND AVOIDING CONDENSATION</w:t>
      </w:r>
      <w:bookmarkEnd w:id="37"/>
      <w:bookmarkEnd w:id="38"/>
    </w:p>
    <w:p w14:paraId="21793C2D" w14:textId="77777777" w:rsidR="00BD7DFC" w:rsidRDefault="00BD7DFC" w:rsidP="007B5737">
      <w:pPr>
        <w:pStyle w:val="HOIPNormal"/>
        <w:spacing w:before="120" w:after="120"/>
      </w:pPr>
      <w:r w:rsidRPr="005F46A4">
        <w:t>Condensation will be a problem in all new houses if adequate background heating and ventilation is not used. All new homes need ‘running-in</w:t>
      </w:r>
      <w:proofErr w:type="gramStart"/>
      <w:r w:rsidRPr="005F46A4">
        <w:t>’</w:t>
      </w:r>
      <w:proofErr w:type="gramEnd"/>
      <w:r w:rsidRPr="005F46A4">
        <w:t xml:space="preserve"> and we recommend that you read carefully the section within the NHBC booklet ‘Guide to your new home’, subtitled ‘Reducing Condensation’. </w:t>
      </w:r>
    </w:p>
    <w:p w14:paraId="430659B2" w14:textId="77777777" w:rsidR="00BD7DFC" w:rsidRDefault="00BD7DFC" w:rsidP="007B5737">
      <w:pPr>
        <w:pStyle w:val="HOIPNormal"/>
        <w:spacing w:before="120" w:after="120"/>
      </w:pPr>
      <w:r>
        <w:t>Windows may be</w:t>
      </w:r>
      <w:r w:rsidRPr="005F46A4">
        <w:t xml:space="preserve"> fitted with “trickle” ventilators at the top of the window. These can be opened or closed to allow </w:t>
      </w:r>
      <w:proofErr w:type="gramStart"/>
      <w:r w:rsidRPr="005F46A4">
        <w:t>more or less trickle</w:t>
      </w:r>
      <w:proofErr w:type="gramEnd"/>
      <w:r w:rsidRPr="005F46A4">
        <w:t xml:space="preserve"> ventilation. We recommend that, particularly during the ‘running-in’ period, the “trickle” ventilators are left fully or partially open to maximise the fresh air entering your home.</w:t>
      </w:r>
      <w:r>
        <w:t xml:space="preserve"> </w:t>
      </w:r>
    </w:p>
    <w:p w14:paraId="65ABE937" w14:textId="77777777" w:rsidR="00BD7DFC" w:rsidRPr="005F46A4" w:rsidRDefault="00BD7DFC" w:rsidP="007B5737">
      <w:pPr>
        <w:pStyle w:val="HOIPNormal"/>
        <w:spacing w:before="120" w:after="120"/>
      </w:pPr>
      <w:r>
        <w:lastRenderedPageBreak/>
        <w:t xml:space="preserve">Some rooms, such as “wet” rooms and kitchens may not require windows to be fitted with “trickle” ventilators, this is quite normal and is designed to complement the dMEV system, which may “draw in” air from the rest of the property. It is normal for a small gap to be present at the bottom of doors to allow internal movement of air, whilst a new property does not require individual internal doors to remain closed to retain heat (efficient insulation and heating systems balance this), bathrooms and kitchens may require doors to be closed during use. </w:t>
      </w:r>
    </w:p>
    <w:p w14:paraId="0F1EBDDF" w14:textId="77777777" w:rsidR="00BD7DFC" w:rsidRPr="005F46A4" w:rsidRDefault="00BD7DFC" w:rsidP="007B5737">
      <w:pPr>
        <w:pStyle w:val="HOIPNormal"/>
        <w:spacing w:before="120" w:after="120"/>
      </w:pPr>
      <w:r w:rsidRPr="005F46A4">
        <w:t>The following are general guidelines for your information.</w:t>
      </w:r>
    </w:p>
    <w:p w14:paraId="2966D427" w14:textId="77777777" w:rsidR="00BD7DFC" w:rsidRPr="005F46A4" w:rsidRDefault="00BD7DFC" w:rsidP="007B5737">
      <w:pPr>
        <w:pStyle w:val="HOIPNormal"/>
        <w:spacing w:before="120" w:after="120"/>
      </w:pPr>
      <w:r w:rsidRPr="005F46A4">
        <w:t>To deal with condensation, take these two steps:</w:t>
      </w:r>
    </w:p>
    <w:p w14:paraId="68E5A239" w14:textId="77777777" w:rsidR="00BD7DFC" w:rsidRPr="005F46A4" w:rsidRDefault="00BD7DFC" w:rsidP="007B5737">
      <w:pPr>
        <w:pStyle w:val="HOIPNormal"/>
        <w:spacing w:before="120" w:after="120"/>
      </w:pPr>
      <w:r w:rsidRPr="005F46A4">
        <w:t>Produce less moisture</w:t>
      </w:r>
    </w:p>
    <w:p w14:paraId="4C8D5E8A" w14:textId="77777777" w:rsidR="00BD7DFC" w:rsidRPr="005F46A4" w:rsidRDefault="00BD7DFC" w:rsidP="007B5737">
      <w:pPr>
        <w:pStyle w:val="HOIPNormal"/>
        <w:spacing w:before="120" w:after="120"/>
      </w:pPr>
      <w:r w:rsidRPr="005F46A4">
        <w:t>Ordinary daily activities produce a lot of moisture very quickly:</w:t>
      </w:r>
    </w:p>
    <w:p w14:paraId="6670BB4F" w14:textId="77777777" w:rsidR="00BD7DFC" w:rsidRPr="005F46A4" w:rsidRDefault="00BD7DFC" w:rsidP="007B5737">
      <w:pPr>
        <w:pStyle w:val="HOIPNormal"/>
        <w:spacing w:before="120" w:after="120"/>
      </w:pPr>
      <w:r w:rsidRPr="005F46A4">
        <w:t>Cooking:  To reduce the amount of moisture in the kitchen, cover pans and do not leave kettles boiling, open a window to allow excessive amounts of steam to be ventilated to the outside.</w:t>
      </w:r>
    </w:p>
    <w:p w14:paraId="0DCEA41D" w14:textId="77777777" w:rsidR="00BD7DFC" w:rsidRPr="005F46A4" w:rsidRDefault="00BD7DFC" w:rsidP="007B5737">
      <w:pPr>
        <w:pStyle w:val="NormalWeb"/>
        <w:spacing w:before="120" w:beforeAutospacing="0" w:after="120" w:afterAutospacing="0"/>
        <w:jc w:val="both"/>
        <w:rPr>
          <w:rFonts w:ascii="Century Gothic" w:hAnsi="Century Gothic" w:cs="Arial"/>
          <w:szCs w:val="22"/>
          <w:lang w:val="en"/>
        </w:rPr>
      </w:pPr>
      <w:r w:rsidRPr="005F46A4">
        <w:rPr>
          <w:rFonts w:ascii="Century Gothic" w:hAnsi="Century Gothic" w:cs="Arial"/>
          <w:szCs w:val="22"/>
        </w:rPr>
        <w:t>Washing clothes:  Put washing outdoors to dry if you can. Alternatively, please dry the washing in the bathroom (which is designed to accommodate drying clothes) with the door closed – the humidistat function of the extractor fan will help to remove the moist air to the outside (also if weather conditions permit – the bathroom window can be opened). If you have a tumble dryer, ventilate it to the outside (unless it is the self-condensing type).  D.I.Y. kits are available for this.</w:t>
      </w:r>
      <w:r w:rsidRPr="005F46A4">
        <w:rPr>
          <w:rFonts w:ascii="Century Gothic" w:hAnsi="Century Gothic" w:cs="Arial"/>
          <w:szCs w:val="22"/>
          <w:lang w:val="en"/>
        </w:rPr>
        <w:t xml:space="preserve"> </w:t>
      </w:r>
    </w:p>
    <w:p w14:paraId="4B7A9AEA" w14:textId="77777777" w:rsidR="00BD7DFC" w:rsidRPr="005F46A4" w:rsidRDefault="00BD7DFC" w:rsidP="007B5737">
      <w:pPr>
        <w:pStyle w:val="NormalWeb"/>
        <w:spacing w:before="120" w:beforeAutospacing="0" w:after="120" w:afterAutospacing="0"/>
        <w:jc w:val="both"/>
        <w:rPr>
          <w:rFonts w:ascii="Century Gothic" w:hAnsi="Century Gothic" w:cs="Arial"/>
          <w:szCs w:val="22"/>
          <w:lang w:val="en"/>
        </w:rPr>
      </w:pPr>
      <w:r w:rsidRPr="005F46A4">
        <w:rPr>
          <w:rFonts w:ascii="Century Gothic" w:hAnsi="Century Gothic" w:cs="Arial"/>
          <w:szCs w:val="22"/>
          <w:lang w:val="en"/>
        </w:rPr>
        <w:t>Drying clothes on radiator-mounted airers or on airers in rooms other than the bathroom may lead to excessive internal moisture.</w:t>
      </w:r>
    </w:p>
    <w:p w14:paraId="3995ED8E" w14:textId="77777777" w:rsidR="00BD7DFC" w:rsidRPr="005F46A4" w:rsidRDefault="00BD7DFC" w:rsidP="007B5737">
      <w:pPr>
        <w:pStyle w:val="HOIPNormal"/>
        <w:spacing w:before="120" w:after="120"/>
      </w:pPr>
      <w:r w:rsidRPr="005F46A4">
        <w:t>Ventilate to remove moisture</w:t>
      </w:r>
      <w:r>
        <w:t xml:space="preserve"> - y</w:t>
      </w:r>
      <w:r w:rsidRPr="005F46A4">
        <w:t>ou can ventilate your home without making draughts.</w:t>
      </w:r>
    </w:p>
    <w:p w14:paraId="47C745AA" w14:textId="77777777" w:rsidR="00BD7DFC" w:rsidRPr="005F46A4" w:rsidRDefault="00BD7DFC" w:rsidP="007B5737">
      <w:pPr>
        <w:pStyle w:val="HOIPNormal"/>
        <w:spacing w:before="120" w:after="120"/>
      </w:pPr>
      <w:r w:rsidRPr="005F46A4">
        <w:t>Some ventilation is required to expel the moisture, which is produced all the time, mostly just by normal breathing of occupants. Keep a small window ajar or a trickle ventilator open when someone is in the room.</w:t>
      </w:r>
    </w:p>
    <w:p w14:paraId="42C865DF" w14:textId="77777777" w:rsidR="00BD7DFC" w:rsidRPr="005F46A4" w:rsidRDefault="00BD7DFC" w:rsidP="007B5737">
      <w:pPr>
        <w:pStyle w:val="HOIPNormal"/>
        <w:spacing w:before="120" w:after="120"/>
      </w:pPr>
      <w:r w:rsidRPr="005F46A4">
        <w:t>You need much more ventilation in the kitchen and bathroom during cooking, washing up, bathing and drying clothes. This means opening windows to assist in the ventilation of moisture to the outside and ensuring that the extractor fans are in full working order.</w:t>
      </w:r>
    </w:p>
    <w:p w14:paraId="1CF8F10F" w14:textId="77777777" w:rsidR="00BD7DFC" w:rsidRDefault="00BD7DFC" w:rsidP="007B5737">
      <w:pPr>
        <w:pStyle w:val="HOIPNormal"/>
        <w:spacing w:before="120" w:after="120"/>
      </w:pPr>
      <w:r w:rsidRPr="005F46A4">
        <w:t>Close the kitchen and bathroom doors when these rooms are in use. This helps prevent the moisture reaching other rooms, especially bedrooms, which are often colder and more likely to get condensation.</w:t>
      </w:r>
    </w:p>
    <w:p w14:paraId="15448626" w14:textId="77777777" w:rsidR="00BD7DFC" w:rsidRDefault="00BD7DFC" w:rsidP="007B5737">
      <w:pPr>
        <w:pStyle w:val="HOIPNormal"/>
        <w:spacing w:before="120" w:after="120"/>
      </w:pPr>
      <w:r>
        <w:t>Two useful guides to avoiding unnecessary condensation can be viewed here:</w:t>
      </w:r>
    </w:p>
    <w:p w14:paraId="00DB0E0A" w14:textId="21D8FADB" w:rsidR="00BD7DFC" w:rsidRDefault="00F70639" w:rsidP="007B5737">
      <w:pPr>
        <w:pStyle w:val="HOIPNormal"/>
        <w:spacing w:before="120" w:after="120"/>
      </w:pPr>
      <w:hyperlink r:id="rId63" w:history="1">
        <w:r w:rsidR="00BD7DFC" w:rsidRPr="00D950C2">
          <w:rPr>
            <w:rStyle w:val="Hyperlink"/>
          </w:rPr>
          <w:t>https://hug.nhbc.co.uk/HUG-Portal-View/content/conn/ContentServer/path/Contribution Folders/PDF Files/NHBCCondensationinHomes.pdf</w:t>
        </w:r>
      </w:hyperlink>
      <w:r w:rsidR="00BD7DFC">
        <w:t xml:space="preserve"> </w:t>
      </w:r>
    </w:p>
    <w:p w14:paraId="6EB64BE1" w14:textId="36557809" w:rsidR="00BD7DFC" w:rsidRDefault="00F70639" w:rsidP="007B5737">
      <w:pPr>
        <w:pStyle w:val="HOIPNormal"/>
        <w:spacing w:before="120" w:after="120"/>
      </w:pPr>
      <w:hyperlink r:id="rId64" w:history="1">
        <w:r w:rsidR="00BD7DFC" w:rsidRPr="00D950C2">
          <w:rPr>
            <w:rStyle w:val="Hyperlink"/>
          </w:rPr>
          <w:t>https://hug.nhbc.co.uk/HUG-Portal-View/content/conn/ContentServer/path/Contribution%20Folders/PDF%20Files/NHBCCondensationinRoofSpaces.pdf</w:t>
        </w:r>
      </w:hyperlink>
      <w:r w:rsidR="00BD7DFC">
        <w:t xml:space="preserve"> </w:t>
      </w:r>
    </w:p>
    <w:p w14:paraId="6289E40F" w14:textId="77777777" w:rsidR="00BD7DFC" w:rsidRPr="00D1270C" w:rsidRDefault="00BD7DFC" w:rsidP="007B5737">
      <w:pPr>
        <w:pStyle w:val="HOIPNormal"/>
        <w:spacing w:before="120" w:after="120"/>
      </w:pPr>
      <w:r w:rsidRPr="00D1270C">
        <w:lastRenderedPageBreak/>
        <w:t>Improving the air quality of your home - As homes become more insulated and efficient, they also make it easier to trap indoor air pollutants. Chemicals like benzene, formaldehyde, and ammonia can come from household items and pollute your home’s atmosphere without any visual warning.</w:t>
      </w:r>
    </w:p>
    <w:p w14:paraId="5EFEF96D" w14:textId="34819DEF" w:rsidR="00BD7DFC" w:rsidRPr="00D1270C" w:rsidRDefault="00BD7DFC" w:rsidP="007B5737">
      <w:pPr>
        <w:pStyle w:val="HOIPNormal"/>
        <w:spacing w:before="120" w:after="120"/>
      </w:pPr>
      <w:r w:rsidRPr="00D1270C">
        <w:t xml:space="preserve">Neglecting the quality of the air you breathe </w:t>
      </w:r>
      <w:r w:rsidR="00BF7CC7" w:rsidRPr="00D1270C">
        <w:t>daily</w:t>
      </w:r>
      <w:r w:rsidRPr="00D1270C">
        <w:t xml:space="preserve"> could result in serious consequences. Illness, allergies, </w:t>
      </w:r>
      <w:r w:rsidR="00BF7CC7" w:rsidRPr="00D1270C">
        <w:rPr>
          <w:rStyle w:val="Hyperlink"/>
          <w:color w:val="auto"/>
          <w:u w:val="none"/>
        </w:rPr>
        <w:t>asthma,</w:t>
      </w:r>
      <w:r w:rsidRPr="00D1270C">
        <w:rPr>
          <w:rStyle w:val="Hyperlink"/>
          <w:color w:val="auto"/>
          <w:u w:val="none"/>
        </w:rPr>
        <w:t xml:space="preserve"> </w:t>
      </w:r>
      <w:r w:rsidRPr="00D1270C">
        <w:t xml:space="preserve">and frequent headaches are just a few of many inconveniences that come from airborne particles floating around your home. Air pollution is also one of the factors that can </w:t>
      </w:r>
      <w:r w:rsidRPr="00D1270C">
        <w:rPr>
          <w:rStyle w:val="Hyperlink"/>
          <w:color w:val="auto"/>
          <w:u w:val="none"/>
        </w:rPr>
        <w:t>affect your digestive system</w:t>
      </w:r>
      <w:r w:rsidRPr="00D1270C">
        <w:t>.</w:t>
      </w:r>
    </w:p>
    <w:p w14:paraId="76B3AC9A" w14:textId="6E1D38F1" w:rsidR="00BD7DFC" w:rsidRPr="00D1270C" w:rsidRDefault="00BD7DFC" w:rsidP="007B5737">
      <w:pPr>
        <w:pStyle w:val="HOIPNormal"/>
        <w:spacing w:before="120" w:after="120"/>
      </w:pPr>
      <w:r w:rsidRPr="00D1270C">
        <w:t xml:space="preserve">Some years ago, NASA conducted studies on the benefits of house </w:t>
      </w:r>
      <w:r w:rsidR="00BF7CC7" w:rsidRPr="00D1270C">
        <w:t>plants,</w:t>
      </w:r>
      <w:r w:rsidRPr="00D1270C">
        <w:t xml:space="preserve"> and they found that there are plenty of plants that soak up harmful particles in the air and release fresh oxygen – all while adding a decorative touch.</w:t>
      </w:r>
    </w:p>
    <w:p w14:paraId="65F18043" w14:textId="77777777" w:rsidR="00BD7DFC" w:rsidRPr="00D1270C" w:rsidRDefault="00BD7DFC" w:rsidP="007B5737">
      <w:pPr>
        <w:pStyle w:val="HOIPNormal"/>
        <w:spacing w:before="120" w:after="120"/>
      </w:pPr>
      <w:r w:rsidRPr="00D1270C">
        <w:t>Where does it all come from?</w:t>
      </w:r>
      <w:r w:rsidRPr="00D1270C">
        <w:br/>
        <w:t>One of the scariest things about indoor air pollution is the seemingly harmless nature of its many sources. Listed below are some of the most common ways a home can become polluted.</w:t>
      </w:r>
    </w:p>
    <w:p w14:paraId="7CD26EF7" w14:textId="77777777" w:rsidR="00BD7DFC" w:rsidRPr="00D1270C" w:rsidRDefault="00BD7DFC" w:rsidP="007B5737">
      <w:pPr>
        <w:pStyle w:val="HOIPNormal"/>
        <w:spacing w:before="120" w:after="120"/>
      </w:pPr>
      <w:r w:rsidRPr="00D1270C">
        <w:t>• Glues and Adhesives</w:t>
      </w:r>
      <w:r w:rsidRPr="00D1270C">
        <w:br/>
        <w:t>• Carpets (especially new carpets)</w:t>
      </w:r>
      <w:r w:rsidRPr="00D1270C">
        <w:br/>
        <w:t xml:space="preserve">• Chemicals in household cleaners (instead of using poisonous household cleaners you can </w:t>
      </w:r>
      <w:r w:rsidRPr="00D1270C">
        <w:rPr>
          <w:rStyle w:val="Hyperlink"/>
          <w:color w:val="auto"/>
          <w:u w:val="none"/>
        </w:rPr>
        <w:t>make your own natural household cleaners</w:t>
      </w:r>
      <w:r w:rsidRPr="00D1270C">
        <w:t>)</w:t>
      </w:r>
      <w:r w:rsidRPr="00D1270C">
        <w:br/>
        <w:t>• Foam insulation materials</w:t>
      </w:r>
      <w:r w:rsidRPr="00D1270C">
        <w:br/>
        <w:t>• Paint</w:t>
      </w:r>
      <w:r w:rsidRPr="00D1270C">
        <w:br/>
        <w:t>• Pressed-wood products (plywood, particle board, and medium-density fibreboard)</w:t>
      </w:r>
      <w:r w:rsidRPr="00D1270C">
        <w:br/>
        <w:t>If plants are good enough for the pioneers of space travel than they must be doing something right. They also might spark a new</w:t>
      </w:r>
      <w:r>
        <w:t>-</w:t>
      </w:r>
      <w:r w:rsidRPr="00D1270C">
        <w:t xml:space="preserve">found hobby of gardening as well! </w:t>
      </w:r>
    </w:p>
    <w:p w14:paraId="2FF7F7C3" w14:textId="77777777" w:rsidR="00BD7DFC" w:rsidRDefault="00BD7DFC" w:rsidP="007B5737">
      <w:pPr>
        <w:pStyle w:val="HOIPNormal"/>
        <w:spacing w:before="120" w:after="120"/>
      </w:pPr>
      <w:r w:rsidRPr="00D1270C">
        <w:t>If you have pets than you should be aware that most indoor plants aren’t safe for pet consumption. If you plan on growing plants in or outside of your home</w:t>
      </w:r>
      <w:r>
        <w:t xml:space="preserve">, </w:t>
      </w:r>
      <w:r w:rsidRPr="00D1270C">
        <w:t>you should be aware of their toxicity. You can consult with your vet and see how it may affect your dog, cat, or any other animal that may consume it.</w:t>
      </w:r>
    </w:p>
    <w:p w14:paraId="56E8BB65" w14:textId="77777777" w:rsidR="00BD7DFC" w:rsidRDefault="00BD7DFC" w:rsidP="007B5737">
      <w:pPr>
        <w:pStyle w:val="HOIPNormal"/>
        <w:spacing w:before="120" w:after="120"/>
        <w:sectPr w:rsidR="00BD7DFC"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Graphics illustrating some of NASA’s findings and useful recommendations for healthy plants to have in your home can be seen on the following pages.</w:t>
      </w:r>
    </w:p>
    <w:p w14:paraId="3969FD70" w14:textId="77777777" w:rsidR="00BD7DFC" w:rsidRDefault="00BD7DFC" w:rsidP="007B5737">
      <w:pPr>
        <w:pStyle w:val="HOIPNormal"/>
        <w:spacing w:before="120" w:after="120"/>
        <w:jc w:val="center"/>
      </w:pPr>
      <w:r>
        <w:rPr>
          <w:noProof/>
        </w:rPr>
        <w:lastRenderedPageBreak/>
        <w:drawing>
          <wp:inline distT="0" distB="0" distL="0" distR="0" wp14:anchorId="7C7F21C1" wp14:editId="343ED217">
            <wp:extent cx="5400000" cy="8953200"/>
            <wp:effectExtent l="0" t="0" r="0" b="635"/>
            <wp:docPr id="1875" name="Picture 1875" descr="P3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P347#yIS1"/>
                    <pic:cNvPicPr/>
                  </pic:nvPicPr>
                  <pic:blipFill>
                    <a:blip r:embed="rId65">
                      <a:extLst>
                        <a:ext uri="{28A0092B-C50C-407E-A947-70E740481C1C}">
                          <a14:useLocalDpi xmlns:a14="http://schemas.microsoft.com/office/drawing/2010/main" val="0"/>
                        </a:ext>
                      </a:extLst>
                    </a:blip>
                    <a:stretch>
                      <a:fillRect/>
                    </a:stretch>
                  </pic:blipFill>
                  <pic:spPr>
                    <a:xfrm>
                      <a:off x="0" y="0"/>
                      <a:ext cx="5400000" cy="8953200"/>
                    </a:xfrm>
                    <a:prstGeom prst="rect">
                      <a:avLst/>
                    </a:prstGeom>
                  </pic:spPr>
                </pic:pic>
              </a:graphicData>
            </a:graphic>
          </wp:inline>
        </w:drawing>
      </w:r>
    </w:p>
    <w:p w14:paraId="322C932C" w14:textId="77777777" w:rsidR="00D815D8" w:rsidRDefault="00BD7DFC" w:rsidP="007B5737">
      <w:pPr>
        <w:spacing w:before="120" w:after="120"/>
        <w:sectPr w:rsidR="00D815D8" w:rsidSect="008E6505">
          <w:headerReference w:type="even" r:id="rId66"/>
          <w:headerReference w:type="default" r:id="rId67"/>
          <w:headerReference w:type="first" r:id="rId68"/>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39" w:name="_Toc33782921"/>
      <w:r>
        <w:rPr>
          <w:noProof/>
        </w:rPr>
        <w:lastRenderedPageBreak/>
        <w:drawing>
          <wp:inline distT="0" distB="0" distL="0" distR="0" wp14:anchorId="690E8243" wp14:editId="6CA8303C">
            <wp:extent cx="5400000" cy="9223200"/>
            <wp:effectExtent l="0" t="0" r="0" b="0"/>
            <wp:docPr id="1876" name="Picture 1876" descr="P3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Picture 1876" descr="P348#yIS1"/>
                    <pic:cNvPicPr/>
                  </pic:nvPicPr>
                  <pic:blipFill>
                    <a:blip r:embed="rId69">
                      <a:extLst>
                        <a:ext uri="{28A0092B-C50C-407E-A947-70E740481C1C}">
                          <a14:useLocalDpi xmlns:a14="http://schemas.microsoft.com/office/drawing/2010/main" val="0"/>
                        </a:ext>
                      </a:extLst>
                    </a:blip>
                    <a:stretch>
                      <a:fillRect/>
                    </a:stretch>
                  </pic:blipFill>
                  <pic:spPr>
                    <a:xfrm>
                      <a:off x="0" y="0"/>
                      <a:ext cx="5400000" cy="9223200"/>
                    </a:xfrm>
                    <a:prstGeom prst="rect">
                      <a:avLst/>
                    </a:prstGeom>
                  </pic:spPr>
                </pic:pic>
              </a:graphicData>
            </a:graphic>
          </wp:inline>
        </w:drawing>
      </w:r>
      <w:bookmarkEnd w:id="39"/>
      <w:r w:rsidRPr="00BD7DFC">
        <w:t xml:space="preserve"> </w:t>
      </w:r>
      <w:bookmarkStart w:id="40" w:name="_Hlk13575501"/>
    </w:p>
    <w:p w14:paraId="7316BE85" w14:textId="3AF94A2B" w:rsidR="00D815D8" w:rsidRPr="005F46A4" w:rsidRDefault="004670AB" w:rsidP="00D815D8">
      <w:pPr>
        <w:pStyle w:val="HOIPHeading"/>
      </w:pPr>
      <w:bookmarkStart w:id="41" w:name="_Toc149204732"/>
      <w:r>
        <w:lastRenderedPageBreak/>
        <w:t>KITCHEN</w:t>
      </w:r>
      <w:bookmarkEnd w:id="41"/>
    </w:p>
    <w:p w14:paraId="4A97F5B8" w14:textId="7AD63DEB" w:rsidR="00BE6950" w:rsidRDefault="002419FF" w:rsidP="007B5737">
      <w:pPr>
        <w:pStyle w:val="HOIPNormal"/>
        <w:spacing w:before="120" w:after="120"/>
      </w:pPr>
      <w:r w:rsidRPr="002419FF">
        <w:t xml:space="preserve">The kitchen (and Utility room, where applicable) furniture that has been fitted is supplied </w:t>
      </w:r>
      <w:r w:rsidR="00AB2280">
        <w:t xml:space="preserve">by Symphony Group UK </w:t>
      </w:r>
      <w:r w:rsidRPr="002419FF">
        <w:t>and installed with FIRA Gold certification. It is important that you r</w:t>
      </w:r>
      <w:r w:rsidR="00BE6950" w:rsidRPr="002419FF">
        <w:t xml:space="preserve">efer to the manufacturer’s </w:t>
      </w:r>
      <w:r w:rsidR="00BE6950" w:rsidRPr="005F46A4">
        <w:t xml:space="preserve">instructions for operating and cleaning of </w:t>
      </w:r>
      <w:hyperlink r:id="rId70" w:history="1">
        <w:r w:rsidR="00BE6950" w:rsidRPr="009F57FD">
          <w:rPr>
            <w:rStyle w:val="Hyperlink"/>
          </w:rPr>
          <w:t>kitchen appliances, sinks, units and worktops</w:t>
        </w:r>
      </w:hyperlink>
      <w:r w:rsidR="00BE6950" w:rsidRPr="005F46A4">
        <w:t xml:space="preserve">. These </w:t>
      </w:r>
      <w:r w:rsidR="00AA54AA">
        <w:t>are enclosed in your handover</w:t>
      </w:r>
      <w:r w:rsidR="00BE6950" w:rsidRPr="005F46A4">
        <w:t xml:space="preserve"> p</w:t>
      </w:r>
      <w:r w:rsidR="00FB26CA" w:rsidRPr="005F46A4">
        <w:t xml:space="preserve">ack </w:t>
      </w:r>
      <w:r w:rsidR="00FE1F31">
        <w:t xml:space="preserve">along with a </w:t>
      </w:r>
      <w:hyperlink r:id="rId71" w:history="1">
        <w:r w:rsidR="00FE1F31" w:rsidRPr="00FE1F31">
          <w:rPr>
            <w:rStyle w:val="Hyperlink"/>
          </w:rPr>
          <w:t>Symphony welcome pack</w:t>
        </w:r>
      </w:hyperlink>
      <w:r w:rsidR="00FE1F31">
        <w:t xml:space="preserve"> </w:t>
      </w:r>
      <w:r w:rsidR="00FB26CA" w:rsidRPr="005F46A4">
        <w:t>(</w:t>
      </w:r>
      <w:r w:rsidR="005D0976" w:rsidRPr="005F46A4">
        <w:t xml:space="preserve">typical </w:t>
      </w:r>
      <w:r w:rsidR="00BE6950" w:rsidRPr="005F46A4">
        <w:t>extracts</w:t>
      </w:r>
      <w:r w:rsidR="005D0976" w:rsidRPr="005F46A4">
        <w:t xml:space="preserve"> from kitchen</w:t>
      </w:r>
      <w:r w:rsidR="00BE6950" w:rsidRPr="005F46A4">
        <w:t xml:space="preserve"> instructions have also been inc</w:t>
      </w:r>
      <w:r w:rsidR="005D0976" w:rsidRPr="005F46A4">
        <w:t>luded below</w:t>
      </w:r>
      <w:r w:rsidR="00BE6950" w:rsidRPr="005F46A4">
        <w:t>).</w:t>
      </w:r>
    </w:p>
    <w:p w14:paraId="42BA61FE" w14:textId="62B9950D" w:rsidR="00AB2280" w:rsidRDefault="00AB2280" w:rsidP="007B5737">
      <w:pPr>
        <w:pStyle w:val="HOIPNormal"/>
        <w:spacing w:before="120" w:after="120"/>
      </w:pPr>
      <w:r>
        <w:t xml:space="preserve">Symphony </w:t>
      </w:r>
      <w:r w:rsidR="00BF7CC7">
        <w:t>operates</w:t>
      </w:r>
      <w:r>
        <w:t xml:space="preserve"> a dedicated customer care website portal, called My Symphony, which you can access at </w:t>
      </w:r>
      <w:hyperlink r:id="rId72" w:history="1">
        <w:r w:rsidRPr="0045611A">
          <w:rPr>
            <w:rStyle w:val="Hyperlink"/>
          </w:rPr>
          <w:t>https://my.symphony-group.co.uk/</w:t>
        </w:r>
      </w:hyperlink>
      <w:r>
        <w:t xml:space="preserve">. This contains </w:t>
      </w:r>
      <w:proofErr w:type="gramStart"/>
      <w:r>
        <w:t>all of</w:t>
      </w:r>
      <w:proofErr w:type="gramEnd"/>
      <w:r>
        <w:t xml:space="preserve"> the information detailed below and more, we would recommend that you refer to this for any product-specific query for the most up-to-date guidance.</w:t>
      </w:r>
    </w:p>
    <w:p w14:paraId="034E386D" w14:textId="77777777" w:rsidR="00AB2280" w:rsidRPr="00AB2280" w:rsidRDefault="00AB2280" w:rsidP="007B5737">
      <w:pPr>
        <w:pStyle w:val="HOIPNormal"/>
        <w:spacing w:before="120" w:after="120"/>
        <w:rPr>
          <w:b/>
          <w:bCs/>
        </w:rPr>
      </w:pPr>
      <w:r>
        <w:rPr>
          <w:b/>
          <w:bCs/>
        </w:rPr>
        <w:t>Please remember that your first point of contact for any customer care query in respect of your new kitchen remains with Scotia’s own Customer Care department.</w:t>
      </w:r>
    </w:p>
    <w:p w14:paraId="6AD75755" w14:textId="77777777" w:rsidR="00FC622B" w:rsidRPr="005F46A4" w:rsidRDefault="00FC622B" w:rsidP="007B5737">
      <w:pPr>
        <w:pStyle w:val="HOIPNormal"/>
        <w:spacing w:before="120" w:after="120"/>
      </w:pPr>
      <w:r w:rsidRPr="005F46A4">
        <w:t>Kitchen units and worktop care notes:</w:t>
      </w:r>
    </w:p>
    <w:p w14:paraId="623E3863" w14:textId="07CC46F6" w:rsidR="00FC622B" w:rsidRDefault="00FC622B" w:rsidP="007B5737">
      <w:pPr>
        <w:pStyle w:val="HOIPNormal"/>
        <w:spacing w:before="120" w:after="120"/>
      </w:pPr>
      <w:r w:rsidRPr="005F46A4">
        <w:t>Please refer to the information contained in your h</w:t>
      </w:r>
      <w:r w:rsidR="009919F0">
        <w:t>andover</w:t>
      </w:r>
      <w:r w:rsidRPr="005F46A4">
        <w:t xml:space="preserve"> pack for information on the manufacturer’s recommendations for kitchen unit and worktop cleaning and maintenance. We have also included some general notes below (note that not </w:t>
      </w:r>
      <w:proofErr w:type="gramStart"/>
      <w:r w:rsidRPr="005F46A4">
        <w:t>all of</w:t>
      </w:r>
      <w:proofErr w:type="gramEnd"/>
      <w:r w:rsidRPr="005F46A4">
        <w:t xml:space="preserve"> the following information may be applicable to your home depending on your house type and choices you have made for your kitchen</w:t>
      </w:r>
      <w:r w:rsidR="00BF7CC7" w:rsidRPr="005F46A4">
        <w:t>).</w:t>
      </w:r>
    </w:p>
    <w:p w14:paraId="08061D16" w14:textId="77777777" w:rsidR="00A03C31" w:rsidRDefault="00A03C31" w:rsidP="007B5737">
      <w:pPr>
        <w:pStyle w:val="HOIPNormal"/>
        <w:spacing w:before="120" w:after="120"/>
      </w:pPr>
      <w:r>
        <w:t>Kitchens are manufactured from high density, fine surface particle board, which complies with the British Standard BS EN 312-P2. You can be assured that all cabinets are tested to and pass FIRA Gold product certification. Cabinets are supplied on adjustable legs to cater for uneven floors and to protect against moisture ingress. Vulnerable cabinet edges are lipped to resist moisture see page into the panels.</w:t>
      </w:r>
    </w:p>
    <w:p w14:paraId="6D9696C7" w14:textId="77777777" w:rsidR="00A03C31" w:rsidRDefault="00A03C31" w:rsidP="007B5737">
      <w:pPr>
        <w:pStyle w:val="HOIPNormal"/>
        <w:spacing w:before="120" w:after="120"/>
      </w:pPr>
      <w:r>
        <w:t xml:space="preserve">GENERAL CABINET CLEANING ADVICE </w:t>
      </w:r>
    </w:p>
    <w:p w14:paraId="45233C90" w14:textId="77777777" w:rsidR="00A03C31" w:rsidRDefault="00A03C31" w:rsidP="007B5737">
      <w:pPr>
        <w:pStyle w:val="HOIPNormal"/>
        <w:spacing w:before="120" w:after="120"/>
      </w:pPr>
      <w:r>
        <w:t xml:space="preserve">Sensible general cleaning practice includes avoiding use of an abrasive cleaner or strong chemicals (such as vinegar, nail varnish remover, solvents and bleach) on surfaces and always wiping off any water with a soft cloth rather than leaving it to stand. It should be noted that cabinets are not resistant to water and will swell if wet, so any spillage should be dried immediately. To clean your cabinets simply use a slightly damp non-abrasive cloth with a little liquid soap. </w:t>
      </w:r>
    </w:p>
    <w:p w14:paraId="73D74C48" w14:textId="77777777" w:rsidR="00A03C31" w:rsidRDefault="00A03C31" w:rsidP="007B5737">
      <w:pPr>
        <w:pStyle w:val="HOIPNormal"/>
        <w:spacing w:before="120" w:after="120"/>
      </w:pPr>
      <w:r>
        <w:t>All frontals and doors have been made to withstand the normal wear and tear associated with kitchen life and are treated to resist normal household cleaning chemicals. However, any spills should be rinsed immediately and dried thoroughly. Avoid placing electric kettles and steamers directly below wall units and on worktop joints to minimise condensation. Naturally, you should also regularly check that all handle screws are secure and never rest heavy objects on partly opened doors or drawers.</w:t>
      </w:r>
    </w:p>
    <w:p w14:paraId="25965C8B" w14:textId="77777777" w:rsidR="00A03C31" w:rsidRDefault="00A03C31" w:rsidP="007B5737">
      <w:pPr>
        <w:pStyle w:val="HOIPNormal"/>
        <w:spacing w:before="120" w:after="120"/>
      </w:pPr>
      <w:r>
        <w:t xml:space="preserve">ADJUSTABLE SHELVES </w:t>
      </w:r>
    </w:p>
    <w:p w14:paraId="14691A0A" w14:textId="77777777" w:rsidR="00A03C31" w:rsidRDefault="00A03C31" w:rsidP="007B5737">
      <w:pPr>
        <w:pStyle w:val="HOIPNormal"/>
        <w:spacing w:before="120" w:after="120"/>
      </w:pPr>
      <w:r>
        <w:lastRenderedPageBreak/>
        <w:t xml:space="preserve">Unit shelves are adjustable to suit your needs. Whilst units have been FIRA Gold approved and tested to withstand strong weights, we recommend that you load the heaviest items on the base of the cabinet with lighter items on the shelves. It is recommended to evenly distribute items within a cabinet to avoid minor distortion of the unit. Adjustable metal hanging brackets secure wall units to the wall, though we recommend that heavy items are not placed in wall units for both accessibility and safety reasons. </w:t>
      </w:r>
    </w:p>
    <w:p w14:paraId="1F18A76F" w14:textId="2A52A126" w:rsidR="00A03C31" w:rsidRDefault="00A03C31" w:rsidP="007B5737">
      <w:pPr>
        <w:pStyle w:val="HOIPNormal"/>
        <w:spacing w:before="120" w:after="120"/>
      </w:pPr>
      <w:r>
        <w:t>In addition to the specific guid</w:t>
      </w:r>
      <w:r w:rsidR="006746C1">
        <w:t>elines detailed in this pack</w:t>
      </w:r>
      <w:r>
        <w:t xml:space="preserve">, you should naturally take extra care when working near to hot surfaces or using cleaning agents. For example, keep all chemicals, detergents, hot </w:t>
      </w:r>
      <w:r w:rsidR="00BF7CC7">
        <w:t>pans,</w:t>
      </w:r>
      <w:r>
        <w:t xml:space="preserve"> and sharp objects out of children's reach and never allow them to be unattended in the kitchen and to swing on doors or drawers. </w:t>
      </w:r>
    </w:p>
    <w:p w14:paraId="0FDC10D6" w14:textId="77777777" w:rsidR="00A03C31" w:rsidRDefault="00A03C31" w:rsidP="007B5737">
      <w:pPr>
        <w:pStyle w:val="HOIPNormal"/>
        <w:spacing w:before="120" w:after="120"/>
      </w:pPr>
      <w:r>
        <w:t xml:space="preserve">CHARACTERISTICS OF VARIOUS TIMBERS </w:t>
      </w:r>
    </w:p>
    <w:p w14:paraId="087EAE79" w14:textId="77777777" w:rsidR="00A03C31" w:rsidRDefault="00A03C31" w:rsidP="007B5737">
      <w:pPr>
        <w:pStyle w:val="HOIPNormal"/>
        <w:spacing w:before="120" w:after="120"/>
      </w:pPr>
      <w:r>
        <w:t>As a natural material, wood reflects the endless variety of grains and textures found in nature and such variances must be expected. All timbers mellow when exposed to sunlight so a colour change is possible overtime. Whilst such definitive characteristics make them a perfect vehicle for furniture design, it is important that they are treated with care. The risk of contact with sharp or heavy objects, scratching, exposure to chemicals, etc. must be avoided before, during and after installation.</w:t>
      </w:r>
    </w:p>
    <w:p w14:paraId="7EF80B6E" w14:textId="77777777" w:rsidR="00A03C31" w:rsidRDefault="00A03C31" w:rsidP="007B5737">
      <w:pPr>
        <w:pStyle w:val="HOIPNormal"/>
        <w:spacing w:before="120" w:after="120"/>
      </w:pPr>
      <w:r>
        <w:t xml:space="preserve">CABINET/FRONTAL SURFACE CONSISTENCY </w:t>
      </w:r>
    </w:p>
    <w:p w14:paraId="0CDB7300" w14:textId="77777777" w:rsidR="00A03C31" w:rsidRDefault="00A03C31" w:rsidP="007B5737">
      <w:pPr>
        <w:pStyle w:val="HOIPNormal"/>
        <w:spacing w:before="120" w:after="120"/>
      </w:pPr>
      <w:r>
        <w:t xml:space="preserve">Timbers and veneers are natural materials and are subject to the variations in colours and grain differences that nature promotes. All timbers feature small graining marks and knots. These are part of the timber's natural properties and do not represent faults in the door or drawer. It is virtually impossible to guarantee a totally accurate match between timber-veneered frontals and accessories. </w:t>
      </w:r>
    </w:p>
    <w:p w14:paraId="59D77A2D" w14:textId="77777777" w:rsidR="00A03C31" w:rsidRDefault="00A03C31" w:rsidP="007B5737">
      <w:pPr>
        <w:pStyle w:val="HOIPNormal"/>
        <w:spacing w:before="120" w:after="120"/>
      </w:pPr>
      <w:r>
        <w:t xml:space="preserve">Melamine and laminates are synthetic materials and so have a very stable finish, however they are still liable for changes in colour over time. </w:t>
      </w:r>
    </w:p>
    <w:p w14:paraId="3A76EC83" w14:textId="77777777" w:rsidR="00A03C31" w:rsidRDefault="00A03C31" w:rsidP="007B5737">
      <w:pPr>
        <w:pStyle w:val="HOIPNormal"/>
        <w:spacing w:before="120" w:after="120"/>
      </w:pPr>
      <w:r>
        <w:t xml:space="preserve">CARE OF YOUR KITCHEN FRONTALS </w:t>
      </w:r>
    </w:p>
    <w:p w14:paraId="7F5C2119" w14:textId="77777777" w:rsidR="00A03C31" w:rsidRDefault="00A03C31" w:rsidP="007B5737">
      <w:pPr>
        <w:pStyle w:val="HOIPNormal"/>
        <w:spacing w:before="120" w:after="120"/>
      </w:pPr>
      <w:r>
        <w:t xml:space="preserve">Doors and drawers should be wiped clean with warm water and a damp cloth containing a mild detergent. For best results, do not over wet. Also, you should avoid the use of scouring pads or wire wool and not use abrasive cleaning agents. </w:t>
      </w:r>
    </w:p>
    <w:p w14:paraId="0C6EAF2D" w14:textId="77777777" w:rsidR="00A03C31" w:rsidRDefault="00A03C31" w:rsidP="007B5737">
      <w:pPr>
        <w:pStyle w:val="HOIPNormal"/>
        <w:spacing w:before="120" w:after="120"/>
      </w:pPr>
      <w:r>
        <w:t xml:space="preserve">SOLID TIMBERS AND VENEERS </w:t>
      </w:r>
    </w:p>
    <w:p w14:paraId="0D4304D4" w14:textId="77777777" w:rsidR="00A03C31" w:rsidRDefault="00A03C31" w:rsidP="007B5737">
      <w:pPr>
        <w:pStyle w:val="HOIPNormal"/>
        <w:spacing w:before="120" w:after="120"/>
      </w:pPr>
      <w:r>
        <w:t>High quality wood and veneer have been used in the manufacture of all door and drawer fronts. Although the lacquered finish gives a tough hard-wearing surface, spills should be wiped clean immediately and then a wipe over with a damp cloth will restore the finish. Once dry, a final polish with a soft cloth and a reputable household furniture polish will preserve and enhance the wood's natural beauty.</w:t>
      </w:r>
    </w:p>
    <w:p w14:paraId="5F1CE453" w14:textId="77777777" w:rsidR="00A03C31" w:rsidRDefault="00A03C31" w:rsidP="007B5737">
      <w:pPr>
        <w:pStyle w:val="HOIPNormal"/>
        <w:spacing w:before="120" w:after="120"/>
      </w:pPr>
      <w:r>
        <w:t xml:space="preserve">MINOR ADJUSTMENTS </w:t>
      </w:r>
    </w:p>
    <w:p w14:paraId="72701D8A" w14:textId="77777777" w:rsidR="00A03C31" w:rsidRDefault="00A03C31" w:rsidP="007B5737">
      <w:pPr>
        <w:pStyle w:val="HOIPNormal"/>
        <w:spacing w:before="120" w:after="120"/>
      </w:pPr>
      <w:r>
        <w:t xml:space="preserve">Because your kitchen doors and drawers will be in constant use, they may require adjustment from time to time to ensure perfect working order. This can be done easily with a simple screwdriver, a brush and some lubricating oil. </w:t>
      </w:r>
    </w:p>
    <w:p w14:paraId="522A2BB8" w14:textId="77777777" w:rsidR="00A03C31" w:rsidRDefault="00A03C31" w:rsidP="007B5737">
      <w:pPr>
        <w:pStyle w:val="HOIPNormal"/>
        <w:spacing w:before="120" w:after="120"/>
      </w:pPr>
      <w:r>
        <w:lastRenderedPageBreak/>
        <w:t xml:space="preserve">DOOR HINGES AND DRAWER RUNNERS </w:t>
      </w:r>
    </w:p>
    <w:p w14:paraId="36DC23F6" w14:textId="77777777" w:rsidR="00A03C31" w:rsidRDefault="00A03C31" w:rsidP="007B5737">
      <w:pPr>
        <w:pStyle w:val="HOIPNormal"/>
        <w:spacing w:before="120" w:after="120"/>
      </w:pPr>
      <w:r>
        <w:t xml:space="preserve">It's a good idea to inspect the door hinges and drawer runners from time to time so that any dirt, fluff or general grime can be removed. </w:t>
      </w:r>
    </w:p>
    <w:p w14:paraId="365C6058" w14:textId="77777777" w:rsidR="00A03C31" w:rsidRDefault="00A03C31" w:rsidP="007B5737">
      <w:pPr>
        <w:pStyle w:val="HOIPNormal"/>
        <w:spacing w:before="120" w:after="120"/>
      </w:pPr>
      <w:r>
        <w:t xml:space="preserve">This can be done with a soft, dry brush or a duster, or even the nozzle of a vacuum cleaner. Although lubrication is usually not required a small amount of household spray polish may be used. </w:t>
      </w:r>
    </w:p>
    <w:p w14:paraId="10E8F0DB" w14:textId="77777777" w:rsidR="00A03C31" w:rsidRDefault="00A03C31" w:rsidP="007B5737">
      <w:pPr>
        <w:pStyle w:val="HOIPNormal"/>
        <w:spacing w:before="120" w:after="120"/>
      </w:pPr>
      <w:r>
        <w:t>ADJUSTING THE DOOR</w:t>
      </w:r>
    </w:p>
    <w:p w14:paraId="536CAFB7" w14:textId="77777777" w:rsidR="00A03C31" w:rsidRDefault="00A03C31" w:rsidP="007B5737">
      <w:pPr>
        <w:pStyle w:val="HOIPNormal"/>
        <w:spacing w:before="120" w:after="120"/>
      </w:pPr>
      <w:r>
        <w:t xml:space="preserve">SIDE ADJUSTMENT </w:t>
      </w:r>
    </w:p>
    <w:p w14:paraId="0B9DD521" w14:textId="77777777" w:rsidR="00A03C31" w:rsidRDefault="00A03C31" w:rsidP="007B5737">
      <w:pPr>
        <w:pStyle w:val="HOIPNormal"/>
        <w:spacing w:before="120" w:after="120"/>
      </w:pPr>
      <w:r>
        <w:t>The side adjustment is made by rotating the appropriate screw on the hinge arm.</w:t>
      </w:r>
    </w:p>
    <w:p w14:paraId="4105F7B4" w14:textId="77777777" w:rsidR="00A03C31" w:rsidRDefault="000B00EF" w:rsidP="007B5737">
      <w:pPr>
        <w:pStyle w:val="HOIPNormal"/>
        <w:spacing w:before="120" w:after="120"/>
      </w:pPr>
      <w:r w:rsidRPr="000B00EF">
        <w:rPr>
          <w:noProof/>
        </w:rPr>
        <w:drawing>
          <wp:inline distT="0" distB="0" distL="0" distR="0" wp14:anchorId="0B4F5D38" wp14:editId="7EB7E4B6">
            <wp:extent cx="1894959" cy="1800000"/>
            <wp:effectExtent l="0" t="0" r="0" b="0"/>
            <wp:docPr id="16" name="Picture 16" descr="P3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379#yIS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94959" cy="1800000"/>
                    </a:xfrm>
                    <a:prstGeom prst="rect">
                      <a:avLst/>
                    </a:prstGeom>
                    <a:noFill/>
                    <a:ln>
                      <a:noFill/>
                    </a:ln>
                  </pic:spPr>
                </pic:pic>
              </a:graphicData>
            </a:graphic>
          </wp:inline>
        </w:drawing>
      </w:r>
    </w:p>
    <w:p w14:paraId="1CFC8E62" w14:textId="77777777" w:rsidR="000B00EF" w:rsidRDefault="000B00EF" w:rsidP="007B5737">
      <w:pPr>
        <w:pStyle w:val="HOIPNormal"/>
        <w:spacing w:before="120" w:after="120"/>
      </w:pPr>
      <w:r>
        <w:t xml:space="preserve">HEIGHT ADJUSTMENT </w:t>
      </w:r>
    </w:p>
    <w:p w14:paraId="1FEEFED9" w14:textId="77777777" w:rsidR="000B00EF" w:rsidRDefault="000B00EF" w:rsidP="007B5737">
      <w:pPr>
        <w:pStyle w:val="HOIPNormal"/>
        <w:spacing w:before="120" w:after="120"/>
      </w:pPr>
      <w:r>
        <w:t xml:space="preserve">For height adjustment the two mounting plate fixing screws </w:t>
      </w:r>
      <w:proofErr w:type="gramStart"/>
      <w:r>
        <w:t>have to</w:t>
      </w:r>
      <w:proofErr w:type="gramEnd"/>
      <w:r>
        <w:t xml:space="preserve"> be temporarily released while making the manual adjustment.</w:t>
      </w:r>
    </w:p>
    <w:p w14:paraId="2EB39BFB" w14:textId="77777777" w:rsidR="000B00EF" w:rsidRDefault="00661F07" w:rsidP="007B5737">
      <w:pPr>
        <w:pStyle w:val="HOIPNormal"/>
        <w:spacing w:before="120" w:after="120"/>
      </w:pPr>
      <w:r w:rsidRPr="00661F07">
        <w:rPr>
          <w:noProof/>
        </w:rPr>
        <w:drawing>
          <wp:inline distT="0" distB="0" distL="0" distR="0" wp14:anchorId="6FCE233C" wp14:editId="522A9E38">
            <wp:extent cx="1906452" cy="1800000"/>
            <wp:effectExtent l="0" t="0" r="0" b="0"/>
            <wp:docPr id="34" name="Picture 34" descr="P3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382#yIS1"/>
                    <pic:cNvPicPr>
                      <a:picLocks noChangeAspect="1" noChangeArrowheads="1"/>
                    </pic:cNvPicPr>
                  </pic:nvPicPr>
                  <pic:blipFill rotWithShape="1">
                    <a:blip r:embed="rId74">
                      <a:extLst>
                        <a:ext uri="{28A0092B-C50C-407E-A947-70E740481C1C}">
                          <a14:useLocalDpi xmlns:a14="http://schemas.microsoft.com/office/drawing/2010/main" val="0"/>
                        </a:ext>
                      </a:extLst>
                    </a:blip>
                    <a:srcRect t="-1" r="2271" b="1553"/>
                    <a:stretch/>
                  </pic:blipFill>
                  <pic:spPr bwMode="auto">
                    <a:xfrm>
                      <a:off x="0" y="0"/>
                      <a:ext cx="190645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B73BB29" w14:textId="77777777" w:rsidR="00661F07" w:rsidRDefault="00661F07" w:rsidP="007B5737">
      <w:pPr>
        <w:pStyle w:val="HOIPNormal"/>
        <w:spacing w:before="120" w:after="120"/>
      </w:pPr>
      <w:r>
        <w:t xml:space="preserve">DEPTH ADJUSTMENT </w:t>
      </w:r>
    </w:p>
    <w:p w14:paraId="61DFD89A" w14:textId="77777777" w:rsidR="00661F07" w:rsidRDefault="00661F07" w:rsidP="007B5737">
      <w:pPr>
        <w:pStyle w:val="HOIPNormal"/>
        <w:spacing w:before="120" w:after="120"/>
      </w:pPr>
      <w:r>
        <w:t xml:space="preserve">The depth adjustment is made by temporarily releasing the adjustment/fixing screw. After the adjustment is made the screw </w:t>
      </w:r>
      <w:proofErr w:type="gramStart"/>
      <w:r>
        <w:t>has to</w:t>
      </w:r>
      <w:proofErr w:type="gramEnd"/>
      <w:r>
        <w:t xml:space="preserve"> be re-tightened.</w:t>
      </w:r>
    </w:p>
    <w:p w14:paraId="63857B70" w14:textId="77777777" w:rsidR="00661F07" w:rsidRDefault="005D0FE4" w:rsidP="007B5737">
      <w:pPr>
        <w:pStyle w:val="HOIPNormal"/>
        <w:spacing w:before="120" w:after="120"/>
      </w:pPr>
      <w:r w:rsidRPr="005D0FE4">
        <w:rPr>
          <w:noProof/>
        </w:rPr>
        <w:lastRenderedPageBreak/>
        <w:drawing>
          <wp:inline distT="0" distB="0" distL="0" distR="0" wp14:anchorId="4804BA10" wp14:editId="7862CAFB">
            <wp:extent cx="1907141" cy="1800000"/>
            <wp:effectExtent l="0" t="0" r="0" b="0"/>
            <wp:docPr id="35" name="Picture 35" descr="P3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385#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7141" cy="1800000"/>
                    </a:xfrm>
                    <a:prstGeom prst="rect">
                      <a:avLst/>
                    </a:prstGeom>
                    <a:noFill/>
                    <a:ln>
                      <a:noFill/>
                    </a:ln>
                  </pic:spPr>
                </pic:pic>
              </a:graphicData>
            </a:graphic>
          </wp:inline>
        </w:drawing>
      </w:r>
    </w:p>
    <w:p w14:paraId="12DD5C52" w14:textId="77777777" w:rsidR="005D0FE4" w:rsidRDefault="005D0FE4" w:rsidP="007B5737">
      <w:pPr>
        <w:pStyle w:val="HOIPNormal"/>
        <w:spacing w:before="120" w:after="120"/>
      </w:pPr>
      <w:r>
        <w:t xml:space="preserve">SOFT CLOSE ADJUSTMENT </w:t>
      </w:r>
    </w:p>
    <w:p w14:paraId="512B6717" w14:textId="77777777" w:rsidR="005D0FE4" w:rsidRDefault="005D0FE4" w:rsidP="007B5737">
      <w:pPr>
        <w:pStyle w:val="HOIPNormal"/>
        <w:spacing w:before="120" w:after="120"/>
      </w:pPr>
      <w:r>
        <w:t xml:space="preserve">Where fitted soft close </w:t>
      </w:r>
      <w:proofErr w:type="gramStart"/>
      <w:r>
        <w:t>clip on</w:t>
      </w:r>
      <w:proofErr w:type="gramEnd"/>
      <w:r>
        <w:t xml:space="preserve"> buffers can be adjusted by rotating the screw at the end of the buffer. Please note that soft close buffers are not supplied with every kitchen.</w:t>
      </w:r>
    </w:p>
    <w:p w14:paraId="091ECB21" w14:textId="77777777" w:rsidR="005D0FE4" w:rsidRDefault="005D0FE4" w:rsidP="007B5737">
      <w:pPr>
        <w:pStyle w:val="HOIPNormal"/>
        <w:spacing w:before="120" w:after="120"/>
      </w:pPr>
      <w:r w:rsidRPr="005D0FE4">
        <w:rPr>
          <w:noProof/>
        </w:rPr>
        <w:drawing>
          <wp:inline distT="0" distB="0" distL="0" distR="0" wp14:anchorId="0111F0DB" wp14:editId="2851A3CD">
            <wp:extent cx="1892125" cy="1800000"/>
            <wp:effectExtent l="0" t="0" r="0" b="0"/>
            <wp:docPr id="36" name="Picture 36" descr="P3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388#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2125" cy="1800000"/>
                    </a:xfrm>
                    <a:prstGeom prst="rect">
                      <a:avLst/>
                    </a:prstGeom>
                    <a:noFill/>
                    <a:ln>
                      <a:noFill/>
                    </a:ln>
                  </pic:spPr>
                </pic:pic>
              </a:graphicData>
            </a:graphic>
          </wp:inline>
        </w:drawing>
      </w:r>
    </w:p>
    <w:p w14:paraId="7D63686F" w14:textId="77777777" w:rsidR="005D0FE4" w:rsidRDefault="005D0FE4" w:rsidP="007B5737">
      <w:pPr>
        <w:pStyle w:val="HOIPNormal"/>
        <w:spacing w:before="120" w:after="120"/>
      </w:pPr>
      <w:r>
        <w:t>ADJUSTING THE DRAWER FRONTS</w:t>
      </w:r>
    </w:p>
    <w:p w14:paraId="69AA540C" w14:textId="77777777" w:rsidR="005D0FE4" w:rsidRDefault="005D0FE4" w:rsidP="007B5737">
      <w:pPr>
        <w:pStyle w:val="HOIPNormal"/>
        <w:spacing w:before="120" w:after="120"/>
      </w:pPr>
      <w:r>
        <w:t>SUPRA CREAM DRAWER BOX</w:t>
      </w:r>
    </w:p>
    <w:p w14:paraId="46673596" w14:textId="77777777" w:rsidR="005D0FE4" w:rsidRDefault="005D0FE4" w:rsidP="007B5737">
      <w:pPr>
        <w:pStyle w:val="HOIPNormal"/>
        <w:spacing w:before="120" w:after="120"/>
      </w:pPr>
      <w:r w:rsidRPr="005D0FE4">
        <w:rPr>
          <w:noProof/>
        </w:rPr>
        <w:drawing>
          <wp:inline distT="0" distB="0" distL="0" distR="0" wp14:anchorId="5F05C9B0" wp14:editId="7C173E96">
            <wp:extent cx="2240825" cy="1800000"/>
            <wp:effectExtent l="0" t="0" r="7620" b="0"/>
            <wp:docPr id="37" name="Picture 37" descr="P3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391#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40825" cy="1800000"/>
                    </a:xfrm>
                    <a:prstGeom prst="rect">
                      <a:avLst/>
                    </a:prstGeom>
                    <a:noFill/>
                    <a:ln>
                      <a:noFill/>
                    </a:ln>
                  </pic:spPr>
                </pic:pic>
              </a:graphicData>
            </a:graphic>
          </wp:inline>
        </w:drawing>
      </w:r>
    </w:p>
    <w:p w14:paraId="007FA48C" w14:textId="77777777" w:rsidR="005D0FE4" w:rsidRDefault="005D0FE4" w:rsidP="007B5737">
      <w:pPr>
        <w:pStyle w:val="HOIPNormal"/>
        <w:spacing w:before="120" w:after="120"/>
      </w:pPr>
      <w:r w:rsidRPr="005D0FE4">
        <w:t>Adjust the drawer frontal height by rotating the lever clockwise/anti-clockwise.</w:t>
      </w:r>
    </w:p>
    <w:p w14:paraId="3BD8354C" w14:textId="77777777" w:rsidR="005D0FE4" w:rsidRDefault="005D0FE4" w:rsidP="007B5737">
      <w:pPr>
        <w:pStyle w:val="HOIPNormal"/>
        <w:spacing w:before="120" w:after="120"/>
      </w:pPr>
      <w:r w:rsidRPr="005D0FE4">
        <w:t>ATIRA SILVER DRAWER BOX</w:t>
      </w:r>
    </w:p>
    <w:p w14:paraId="7081856A" w14:textId="77777777" w:rsidR="00A03C31" w:rsidRDefault="005D0FE4" w:rsidP="007B5737">
      <w:pPr>
        <w:pStyle w:val="HOIPNormal"/>
        <w:spacing w:before="120" w:after="120"/>
      </w:pPr>
      <w:r w:rsidRPr="005D0FE4">
        <w:rPr>
          <w:noProof/>
        </w:rPr>
        <w:lastRenderedPageBreak/>
        <w:drawing>
          <wp:inline distT="0" distB="0" distL="0" distR="0" wp14:anchorId="22C8FA54" wp14:editId="1338297B">
            <wp:extent cx="2255225" cy="1800000"/>
            <wp:effectExtent l="0" t="0" r="0" b="0"/>
            <wp:docPr id="38" name="Picture 38" descr="P3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39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55225" cy="1800000"/>
                    </a:xfrm>
                    <a:prstGeom prst="rect">
                      <a:avLst/>
                    </a:prstGeom>
                    <a:noFill/>
                    <a:ln>
                      <a:noFill/>
                    </a:ln>
                  </pic:spPr>
                </pic:pic>
              </a:graphicData>
            </a:graphic>
          </wp:inline>
        </w:drawing>
      </w:r>
    </w:p>
    <w:p w14:paraId="33E832E3" w14:textId="77777777" w:rsidR="005D0FE4" w:rsidRDefault="005D0FE4" w:rsidP="007B5737">
      <w:pPr>
        <w:pStyle w:val="HOIPNormal"/>
        <w:spacing w:before="120" w:after="120"/>
      </w:pPr>
      <w:r w:rsidRPr="005D0FE4">
        <w:t>To adjust the drawer front vertically clip off the cap, rotate the grooved wheel clockwise/ anti-clockwise.</w:t>
      </w:r>
    </w:p>
    <w:p w14:paraId="6DF50036" w14:textId="77777777" w:rsidR="005D0FE4" w:rsidRDefault="005D0FE4" w:rsidP="007B5737">
      <w:pPr>
        <w:pStyle w:val="HOIPNormal"/>
        <w:spacing w:before="120" w:after="120"/>
      </w:pPr>
      <w:r w:rsidRPr="005D0FE4">
        <w:rPr>
          <w:noProof/>
        </w:rPr>
        <w:drawing>
          <wp:inline distT="0" distB="0" distL="0" distR="0" wp14:anchorId="6C9C19AA" wp14:editId="3B9181A0">
            <wp:extent cx="2268425" cy="1800000"/>
            <wp:effectExtent l="0" t="0" r="0" b="0"/>
            <wp:docPr id="50" name="Picture 50" descr="P3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396#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68425" cy="1800000"/>
                    </a:xfrm>
                    <a:prstGeom prst="rect">
                      <a:avLst/>
                    </a:prstGeom>
                    <a:noFill/>
                    <a:ln>
                      <a:noFill/>
                    </a:ln>
                  </pic:spPr>
                </pic:pic>
              </a:graphicData>
            </a:graphic>
          </wp:inline>
        </w:drawing>
      </w:r>
    </w:p>
    <w:p w14:paraId="6B15F7F9" w14:textId="77777777" w:rsidR="005D0FE4" w:rsidRDefault="005D0FE4" w:rsidP="007B5737">
      <w:pPr>
        <w:pStyle w:val="HOIPNormal"/>
        <w:spacing w:before="120" w:after="120"/>
      </w:pPr>
      <w:r w:rsidRPr="005D0FE4">
        <w:t>To adjust the drawer front horizontally, rotate the screw clockwise/anti-clockwise.</w:t>
      </w:r>
    </w:p>
    <w:p w14:paraId="44D6FC13" w14:textId="77777777" w:rsidR="005D0FE4" w:rsidRDefault="005D0FE4" w:rsidP="007B5737">
      <w:pPr>
        <w:pStyle w:val="HOIPNormal"/>
        <w:spacing w:before="120" w:after="120"/>
      </w:pPr>
      <w:r>
        <w:t xml:space="preserve">WEIGHT LIMIT OF DRAWER BOXES </w:t>
      </w:r>
    </w:p>
    <w:p w14:paraId="06913F0B" w14:textId="77777777" w:rsidR="005D0FE4" w:rsidRDefault="005D0FE4" w:rsidP="007B5737">
      <w:pPr>
        <w:pStyle w:val="HOIPNormal"/>
        <w:spacing w:before="120" w:after="120"/>
      </w:pPr>
      <w:r>
        <w:t>All kitchen cabinets are tested to FIRA Gold award certification to British standards BS EN 6222 Test Level H, to ensure complete confidence of your kitchen for many years to come. The weights shown on the right are the maximum load capacity of a drawer and should not be exceeded.</w:t>
      </w:r>
    </w:p>
    <w:p w14:paraId="0D2C502E" w14:textId="77777777" w:rsidR="005D0FE4" w:rsidRDefault="005D0FE4" w:rsidP="007B5737">
      <w:pPr>
        <w:pStyle w:val="HOIPNormal"/>
        <w:spacing w:before="120" w:after="120"/>
      </w:pPr>
      <w:r w:rsidRPr="005D0FE4">
        <w:t xml:space="preserve">Cream drawer box - 20kg weight limit </w:t>
      </w:r>
      <w:proofErr w:type="gramStart"/>
      <w:r w:rsidRPr="005D0FE4">
        <w:t>Silver</w:t>
      </w:r>
      <w:proofErr w:type="gramEnd"/>
      <w:r w:rsidRPr="005D0FE4">
        <w:t xml:space="preserve"> drawer box - 30kg weight limit</w:t>
      </w:r>
    </w:p>
    <w:p w14:paraId="780CBD9D" w14:textId="77777777" w:rsidR="00FC622B" w:rsidRPr="006746C1" w:rsidRDefault="00FC622B" w:rsidP="007B5737">
      <w:pPr>
        <w:pStyle w:val="HOIPNormal"/>
        <w:spacing w:before="120" w:after="120"/>
        <w:rPr>
          <w:caps/>
        </w:rPr>
      </w:pPr>
      <w:r w:rsidRPr="006746C1">
        <w:rPr>
          <w:caps/>
        </w:rPr>
        <w:t>Laminate worktops and upstands</w:t>
      </w:r>
    </w:p>
    <w:p w14:paraId="1BD32620" w14:textId="77777777" w:rsidR="00A03C31" w:rsidRDefault="00A03C31" w:rsidP="007B5737">
      <w:pPr>
        <w:pStyle w:val="HOIPNormal"/>
        <w:spacing w:before="120" w:after="120"/>
      </w:pPr>
      <w:r>
        <w:t>Cleaning</w:t>
      </w:r>
    </w:p>
    <w:p w14:paraId="0E6A574B" w14:textId="77777777" w:rsidR="00A03C31" w:rsidRDefault="00A03C31" w:rsidP="007B5737">
      <w:pPr>
        <w:pStyle w:val="HOIPNormal"/>
        <w:spacing w:before="120" w:after="120"/>
      </w:pPr>
      <w:r>
        <w:t>For general cleaning gently wipe the surface using either a damp cloth or sponge with a mild detergent or non-abrasive cleaner diluted in warm water. It is important to avoid using abrasive scouring powders, creams or polishes. It is always advisable to wipe off any spillages immediately.</w:t>
      </w:r>
    </w:p>
    <w:p w14:paraId="20A39E88" w14:textId="77777777" w:rsidR="00A03C31" w:rsidRDefault="00A03C31" w:rsidP="007B5737">
      <w:pPr>
        <w:pStyle w:val="HOIPNormal"/>
        <w:spacing w:before="120" w:after="120"/>
      </w:pPr>
      <w:r>
        <w:t>Persistent stains should be treated with white spirit. Whilst the surface will resist most household foodstuffs, including coffee and red wine, certain items such as shoe polish, dyes and nail varnish will stain. Gloss worktops need extra care to maintain the surface finish, wiping any inclusions will cause scratching of the surface.</w:t>
      </w:r>
    </w:p>
    <w:p w14:paraId="4005896B" w14:textId="77777777" w:rsidR="00A03C31" w:rsidRDefault="00A03C31" w:rsidP="007B5737">
      <w:pPr>
        <w:pStyle w:val="HOIPNormal"/>
        <w:spacing w:before="120" w:after="120"/>
      </w:pPr>
      <w:r>
        <w:t xml:space="preserve">Spillages, excess and standing water or fluids can and will deteriorate edges if left for any </w:t>
      </w:r>
      <w:proofErr w:type="gramStart"/>
      <w:r>
        <w:t>period of time</w:t>
      </w:r>
      <w:proofErr w:type="gramEnd"/>
      <w:r>
        <w:t xml:space="preserve"> (wipe up / away immediately).</w:t>
      </w:r>
    </w:p>
    <w:p w14:paraId="2F75A8AF" w14:textId="77777777" w:rsidR="00A03C31" w:rsidRDefault="00A03C31" w:rsidP="007B5737">
      <w:pPr>
        <w:pStyle w:val="HOIPNormal"/>
        <w:spacing w:before="120" w:after="120"/>
      </w:pPr>
      <w:r>
        <w:t>Heat Resistance</w:t>
      </w:r>
    </w:p>
    <w:p w14:paraId="4FD5211B" w14:textId="77777777" w:rsidR="00A03C31" w:rsidRDefault="00A03C31" w:rsidP="007B5737">
      <w:pPr>
        <w:pStyle w:val="HOIPNormal"/>
        <w:spacing w:before="120" w:after="120"/>
      </w:pPr>
      <w:r>
        <w:lastRenderedPageBreak/>
        <w:t>Never place hot pans, dishes or objects from the oven or hob directly in contact with the laminate surface, this may lead to blistering or cracking. Care should also be taken with hot irons and cigarettes.</w:t>
      </w:r>
    </w:p>
    <w:p w14:paraId="3E63F95A" w14:textId="77777777" w:rsidR="00A03C31" w:rsidRDefault="00A03C31" w:rsidP="007B5737">
      <w:pPr>
        <w:pStyle w:val="HOIPNormal"/>
        <w:spacing w:before="120" w:after="120"/>
      </w:pPr>
      <w:r>
        <w:t>Impact Resistance</w:t>
      </w:r>
    </w:p>
    <w:p w14:paraId="1C61C4CB" w14:textId="77777777" w:rsidR="00FC622B" w:rsidRDefault="00A03C31" w:rsidP="007B5737">
      <w:pPr>
        <w:pStyle w:val="HOIPNormal"/>
        <w:spacing w:before="120" w:after="120"/>
      </w:pPr>
      <w:r>
        <w:t>The laminate surface is resistant to impact and has been tested to EN 438 part 2. Any objects with sharp edges may cause surface damage.</w:t>
      </w:r>
    </w:p>
    <w:p w14:paraId="6DC76414" w14:textId="77777777" w:rsidR="00A03C31" w:rsidRDefault="00A03C31" w:rsidP="007B5737">
      <w:pPr>
        <w:pStyle w:val="HOIPNormal"/>
        <w:spacing w:before="120" w:after="120"/>
      </w:pPr>
      <w:r>
        <w:t>Upstands</w:t>
      </w:r>
      <w:r w:rsidRPr="00A03C31">
        <w:t xml:space="preserve"> have a laminate surface resistant to abrasion, high temperatures, impact and most household stains. Use a damp cloth and a mild detergent or non-abrasive cleaner to keep the laminate clean. Any potentially stubborn stains should be removed immediately. The use of abrasive cleaners should be avoided.</w:t>
      </w:r>
    </w:p>
    <w:p w14:paraId="15574649" w14:textId="77777777" w:rsidR="00A03C31" w:rsidRDefault="00A03C31" w:rsidP="007B5737">
      <w:pPr>
        <w:pStyle w:val="HOIPNormal"/>
        <w:spacing w:before="120" w:after="120"/>
      </w:pPr>
      <w:r w:rsidRPr="00A03C31">
        <w:rPr>
          <w:noProof/>
        </w:rPr>
        <w:lastRenderedPageBreak/>
        <w:drawing>
          <wp:inline distT="0" distB="0" distL="0" distR="0" wp14:anchorId="58269C22" wp14:editId="5C40A95A">
            <wp:extent cx="5259063" cy="7667625"/>
            <wp:effectExtent l="0" t="0" r="0" b="0"/>
            <wp:docPr id="1" name="Picture 1" descr="P4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411#yIS1"/>
                    <pic:cNvPicPr>
                      <a:picLocks noChangeAspect="1" noChangeArrowheads="1"/>
                    </pic:cNvPicPr>
                  </pic:nvPicPr>
                  <pic:blipFill rotWithShape="1">
                    <a:blip r:embed="rId80">
                      <a:extLst>
                        <a:ext uri="{28A0092B-C50C-407E-A947-70E740481C1C}">
                          <a14:useLocalDpi xmlns:a14="http://schemas.microsoft.com/office/drawing/2010/main" val="0"/>
                        </a:ext>
                      </a:extLst>
                    </a:blip>
                    <a:srcRect l="1232" t="1" r="1027" b="431"/>
                    <a:stretch/>
                  </pic:blipFill>
                  <pic:spPr bwMode="auto">
                    <a:xfrm>
                      <a:off x="0" y="0"/>
                      <a:ext cx="5278547" cy="7696033"/>
                    </a:xfrm>
                    <a:prstGeom prst="rect">
                      <a:avLst/>
                    </a:prstGeom>
                    <a:noFill/>
                    <a:ln>
                      <a:noFill/>
                    </a:ln>
                    <a:extLst>
                      <a:ext uri="{53640926-AAD7-44D8-BBD7-CCE9431645EC}">
                        <a14:shadowObscured xmlns:a14="http://schemas.microsoft.com/office/drawing/2010/main"/>
                      </a:ext>
                    </a:extLst>
                  </pic:spPr>
                </pic:pic>
              </a:graphicData>
            </a:graphic>
          </wp:inline>
        </w:drawing>
      </w:r>
    </w:p>
    <w:p w14:paraId="50300B1A" w14:textId="77777777" w:rsidR="00FC622B" w:rsidRPr="006746C1" w:rsidRDefault="00FC622B" w:rsidP="007B5737">
      <w:pPr>
        <w:pStyle w:val="HOIPNormal"/>
        <w:spacing w:before="120" w:after="120"/>
        <w:rPr>
          <w:caps/>
        </w:rPr>
      </w:pPr>
      <w:r w:rsidRPr="006746C1">
        <w:rPr>
          <w:caps/>
        </w:rPr>
        <w:t>Si</w:t>
      </w:r>
      <w:r w:rsidR="006746C1" w:rsidRPr="006746C1">
        <w:rPr>
          <w:caps/>
        </w:rPr>
        <w:t>lestone worktops (where fitted)</w:t>
      </w:r>
    </w:p>
    <w:p w14:paraId="5E26C134" w14:textId="77777777" w:rsidR="00FC622B" w:rsidRDefault="00FC622B" w:rsidP="007B5737">
      <w:pPr>
        <w:pStyle w:val="HOIPNormal"/>
        <w:spacing w:before="120" w:after="120"/>
      </w:pPr>
      <w:r>
        <w:t xml:space="preserve">The manufacturer recommends cleaning with Q-Action which is a cleaner specially designed for the deep cleaning of worktops. Q-Action has properties that make it </w:t>
      </w:r>
      <w:proofErr w:type="gramStart"/>
      <w:r>
        <w:t>an</w:t>
      </w:r>
      <w:proofErr w:type="gramEnd"/>
      <w:r>
        <w:t xml:space="preserve"> unique product in the market: </w:t>
      </w:r>
    </w:p>
    <w:p w14:paraId="0FCEE327" w14:textId="77777777" w:rsidR="00FC622B" w:rsidRDefault="00FC622B" w:rsidP="007B5737">
      <w:pPr>
        <w:pStyle w:val="HOIPNormal"/>
        <w:spacing w:before="120" w:after="120"/>
      </w:pPr>
      <w:r>
        <w:t>It keeps the worktop as beautiful as the first day.</w:t>
      </w:r>
    </w:p>
    <w:p w14:paraId="0EECFAEE" w14:textId="77777777" w:rsidR="00FC622B" w:rsidRDefault="00FC622B" w:rsidP="007B5737">
      <w:pPr>
        <w:pStyle w:val="HOIPNormal"/>
        <w:spacing w:before="120" w:after="120"/>
      </w:pPr>
      <w:r>
        <w:lastRenderedPageBreak/>
        <w:t>Highlight the shine before each application.</w:t>
      </w:r>
    </w:p>
    <w:p w14:paraId="346332EF" w14:textId="77777777" w:rsidR="00FC622B" w:rsidRDefault="00FC622B" w:rsidP="007B5737">
      <w:pPr>
        <w:pStyle w:val="HOIPNormal"/>
        <w:spacing w:before="120" w:after="120"/>
      </w:pPr>
      <w:r>
        <w:t>Cleans all kind of stains (wine, oil, lemon, marker…).</w:t>
      </w:r>
    </w:p>
    <w:p w14:paraId="5CA5D6AF" w14:textId="77777777" w:rsidR="00FC622B" w:rsidRDefault="00FC622B" w:rsidP="007B5737">
      <w:pPr>
        <w:pStyle w:val="HOIPNormal"/>
        <w:spacing w:before="120" w:after="120"/>
      </w:pPr>
      <w:r>
        <w:t>With Ph protector for the care of your hands.</w:t>
      </w:r>
    </w:p>
    <w:p w14:paraId="6129EBF0" w14:textId="77777777" w:rsidR="00FC622B" w:rsidRDefault="00FC622B" w:rsidP="007B5737">
      <w:pPr>
        <w:pStyle w:val="HOIPNormal"/>
        <w:spacing w:before="120" w:after="120"/>
      </w:pPr>
      <w:r>
        <w:t>With self-drying components and natural soaps</w:t>
      </w:r>
    </w:p>
    <w:p w14:paraId="204D3367" w14:textId="77777777" w:rsidR="00FC622B" w:rsidRDefault="00FC622B" w:rsidP="007B5737">
      <w:pPr>
        <w:pStyle w:val="HOIPNormal"/>
        <w:spacing w:before="120" w:after="120"/>
      </w:pPr>
      <w:r>
        <w:t>Water repellents</w:t>
      </w:r>
    </w:p>
    <w:p w14:paraId="4CB9A865" w14:textId="77777777" w:rsidR="00FC622B" w:rsidRDefault="00FC622B" w:rsidP="007B5737">
      <w:pPr>
        <w:pStyle w:val="HOIPNormal"/>
        <w:spacing w:before="120" w:after="120"/>
      </w:pPr>
      <w:r>
        <w:t>Do not use water repellents or sealants to bring out the lustre.</w:t>
      </w:r>
    </w:p>
    <w:p w14:paraId="097E0A74" w14:textId="77777777" w:rsidR="00FC622B" w:rsidRDefault="00FC622B" w:rsidP="007B5737">
      <w:pPr>
        <w:pStyle w:val="HOIPNormal"/>
        <w:spacing w:before="120" w:after="120"/>
      </w:pPr>
      <w:r>
        <w:t xml:space="preserve">Once it has been installed, the sheen on Silestone is the natural sheen/lustre of the product itself </w:t>
      </w:r>
    </w:p>
    <w:p w14:paraId="4363BCDD" w14:textId="77777777" w:rsidR="00FC622B" w:rsidRDefault="00FC622B" w:rsidP="007B5737">
      <w:pPr>
        <w:pStyle w:val="HOIPNormal"/>
        <w:spacing w:before="120" w:after="120"/>
      </w:pPr>
      <w:r>
        <w:t>Sealants and water repellents provide an artificial, ephemeral shine.</w:t>
      </w:r>
    </w:p>
    <w:p w14:paraId="64513104" w14:textId="77777777" w:rsidR="00FC622B" w:rsidRDefault="00FC622B" w:rsidP="007B5737">
      <w:pPr>
        <w:pStyle w:val="HOIPNormal"/>
        <w:spacing w:before="120" w:after="120"/>
      </w:pPr>
      <w:r>
        <w:t xml:space="preserve">Do not use paint strippers, caustic soda, or products with a </w:t>
      </w:r>
      <w:proofErr w:type="spellStart"/>
      <w:r>
        <w:t>ph</w:t>
      </w:r>
      <w:proofErr w:type="spellEnd"/>
      <w:r>
        <w:t xml:space="preserve"> of more than 10.</w:t>
      </w:r>
    </w:p>
    <w:p w14:paraId="19D25247" w14:textId="77777777" w:rsidR="00FC622B" w:rsidRDefault="00FC622B" w:rsidP="007B5737">
      <w:pPr>
        <w:pStyle w:val="HOIPNormal"/>
        <w:spacing w:before="120" w:after="120"/>
      </w:pPr>
      <w:r>
        <w:t>If bleach or solvent is used, it should be diluted with water and never left in permanent contact with the product</w:t>
      </w:r>
    </w:p>
    <w:p w14:paraId="34AB2FE1" w14:textId="77777777" w:rsidR="00FC622B" w:rsidRDefault="00FC622B" w:rsidP="007B5737">
      <w:pPr>
        <w:pStyle w:val="HOIPNormal"/>
        <w:spacing w:before="120" w:after="120"/>
      </w:pPr>
      <w:r>
        <w:t>Bleach and Solvent</w:t>
      </w:r>
    </w:p>
    <w:p w14:paraId="2658AC86" w14:textId="77777777" w:rsidR="00FC622B" w:rsidRDefault="00FC622B" w:rsidP="007B5737">
      <w:pPr>
        <w:pStyle w:val="HOIPNormal"/>
        <w:spacing w:before="120" w:after="120"/>
      </w:pPr>
      <w:r>
        <w:t>Bleach and solvent can continue to affect the product 12 hours later.</w:t>
      </w:r>
    </w:p>
    <w:p w14:paraId="32DF45BB" w14:textId="77777777" w:rsidR="00FC622B" w:rsidRDefault="00FC622B" w:rsidP="007B5737">
      <w:pPr>
        <w:pStyle w:val="HOIPNormal"/>
        <w:spacing w:before="120" w:after="120"/>
      </w:pPr>
      <w:r>
        <w:t xml:space="preserve">Do not use chlorine-based products like dichloromethane (present in paint stripper) </w:t>
      </w:r>
    </w:p>
    <w:p w14:paraId="3A82E17D" w14:textId="77777777" w:rsidR="00FC622B" w:rsidRDefault="00FC622B" w:rsidP="007B5737">
      <w:pPr>
        <w:pStyle w:val="HOIPNormal"/>
        <w:spacing w:before="120" w:after="120"/>
      </w:pPr>
      <w:r>
        <w:t>The surface of the material should not be re-polished - either on floors or on a worktop.</w:t>
      </w:r>
    </w:p>
    <w:p w14:paraId="4A1147FC" w14:textId="77777777" w:rsidR="00FC622B" w:rsidRDefault="00FC622B" w:rsidP="007B5737">
      <w:pPr>
        <w:pStyle w:val="HOIPNormal"/>
        <w:spacing w:before="120" w:after="120"/>
      </w:pPr>
      <w:r>
        <w:t>Do not use degreasing agents such as those used in oven cleaners.</w:t>
      </w:r>
    </w:p>
    <w:p w14:paraId="140364A4" w14:textId="77777777" w:rsidR="00FC622B" w:rsidRDefault="00FC622B" w:rsidP="007B5737">
      <w:pPr>
        <w:pStyle w:val="HOIPNormal"/>
        <w:spacing w:before="120" w:after="120"/>
      </w:pPr>
      <w:r>
        <w:t>Keep Silestone separate from sources of heat (deep-fat fryers, etc.).</w:t>
      </w:r>
    </w:p>
    <w:p w14:paraId="6138B61A" w14:textId="77777777" w:rsidR="00FC622B" w:rsidRDefault="00FC622B" w:rsidP="007B5737">
      <w:pPr>
        <w:pStyle w:val="HOIPNormal"/>
        <w:spacing w:before="120" w:after="120"/>
      </w:pPr>
      <w:r>
        <w:t>Temperature</w:t>
      </w:r>
    </w:p>
    <w:p w14:paraId="57AEEB12" w14:textId="77777777" w:rsidR="00FC622B" w:rsidRDefault="00FC622B" w:rsidP="007B5737">
      <w:pPr>
        <w:pStyle w:val="HOIPNormal"/>
        <w:spacing w:before="120" w:after="120"/>
      </w:pPr>
      <w:r>
        <w:t>Although Silestone can withstand high temperatures for short periods of time, its performance varies with respect to different factors like thickness, colour, location, etc. For this reason, it is not recommended that the product be exposed to sustained contact with a heat source, nor should hot saucepans, frying pans, deep-fat fryers, etc. be placed on it. The use of a hot pad or trivet is recommended in such situations.</w:t>
      </w:r>
    </w:p>
    <w:p w14:paraId="6C7CF365" w14:textId="77777777" w:rsidR="00FC622B" w:rsidRDefault="00FC622B" w:rsidP="007B5737">
      <w:pPr>
        <w:pStyle w:val="HOIPNormal"/>
        <w:spacing w:before="120" w:after="120"/>
      </w:pPr>
    </w:p>
    <w:p w14:paraId="10924C13" w14:textId="77777777" w:rsidR="00FC622B" w:rsidRDefault="00FC622B" w:rsidP="007B5737">
      <w:pPr>
        <w:pStyle w:val="HOIPNormal"/>
        <w:spacing w:before="120" w:after="120"/>
      </w:pPr>
      <w:r>
        <w:t>Do not place Silestone outdoors or in places with UV lighting.</w:t>
      </w:r>
    </w:p>
    <w:p w14:paraId="577D3B69" w14:textId="77777777" w:rsidR="00FC622B" w:rsidRDefault="00FC622B" w:rsidP="007B5737">
      <w:pPr>
        <w:pStyle w:val="HOIPNormal"/>
        <w:spacing w:before="120" w:after="120"/>
      </w:pPr>
      <w:r>
        <w:t>Over the years the colour and shade of Silestone products may suffer from the effect of the sun's rays.</w:t>
      </w:r>
    </w:p>
    <w:p w14:paraId="7A5D020F" w14:textId="77777777" w:rsidR="00FC622B" w:rsidRDefault="00FC622B" w:rsidP="007B5737">
      <w:pPr>
        <w:pStyle w:val="HOIPNormal"/>
        <w:spacing w:before="120" w:after="120"/>
      </w:pPr>
      <w:r>
        <w:t>We always recommend placing hot objects on top of hot pads.</w:t>
      </w:r>
    </w:p>
    <w:p w14:paraId="5D24EE43" w14:textId="77777777" w:rsidR="00FC622B" w:rsidRDefault="00FC622B" w:rsidP="007B5737">
      <w:pPr>
        <w:pStyle w:val="HOIPNormal"/>
        <w:spacing w:before="120" w:after="120"/>
      </w:pPr>
      <w:r>
        <w:t>Chemicals</w:t>
      </w:r>
    </w:p>
    <w:p w14:paraId="6CD56112" w14:textId="77777777" w:rsidR="00FC622B" w:rsidRDefault="00FC622B" w:rsidP="007B5737">
      <w:pPr>
        <w:pStyle w:val="HOIPNormal"/>
        <w:spacing w:before="120" w:after="120"/>
      </w:pPr>
      <w:r>
        <w:t>High resistance: Acids, Oils, Coffee, Wine, Soft Drinks, etc.</w:t>
      </w:r>
    </w:p>
    <w:p w14:paraId="50F9DC7C" w14:textId="77777777" w:rsidR="00FC622B" w:rsidRDefault="00FC622B" w:rsidP="007B5737">
      <w:pPr>
        <w:pStyle w:val="HOIPNormal"/>
        <w:spacing w:before="120" w:after="120"/>
      </w:pPr>
      <w:r>
        <w:t>Do not use under any circumstance: Hydrofluoric acid, Dichloromethane, NaOH - caustic soda, paint strippers</w:t>
      </w:r>
    </w:p>
    <w:p w14:paraId="1C8C5F16" w14:textId="77777777" w:rsidR="00FC622B" w:rsidRDefault="00FC622B" w:rsidP="007B5737">
      <w:pPr>
        <w:pStyle w:val="HOIPNormal"/>
        <w:spacing w:before="120" w:after="120"/>
      </w:pPr>
      <w:r>
        <w:t>Bleach: Do not use for maintenance. When this product remains on the surface for more than 12 hours, it may lose its sheen.</w:t>
      </w:r>
    </w:p>
    <w:p w14:paraId="502880E5" w14:textId="77777777" w:rsidR="00FC622B" w:rsidRPr="005F46A4" w:rsidRDefault="00FC622B" w:rsidP="007B5737">
      <w:pPr>
        <w:pStyle w:val="HOIPNormal"/>
        <w:spacing w:before="120" w:after="120"/>
      </w:pPr>
      <w:r>
        <w:lastRenderedPageBreak/>
        <w:t>Alkaline cleaning products with Ph&gt;12: Do not use for maintenance: when this product remains on the surface for more than 12 hours, it may lose its sheen.</w:t>
      </w:r>
    </w:p>
    <w:p w14:paraId="3CE5A9FB" w14:textId="77777777" w:rsidR="00FC622B" w:rsidRPr="006746C1" w:rsidRDefault="006746C1" w:rsidP="007B5737">
      <w:pPr>
        <w:pStyle w:val="HOIPNormal"/>
        <w:spacing w:before="120" w:after="120"/>
        <w:rPr>
          <w:caps/>
        </w:rPr>
      </w:pPr>
      <w:r w:rsidRPr="006746C1">
        <w:rPr>
          <w:caps/>
        </w:rPr>
        <w:t>Glass splash back to hobs</w:t>
      </w:r>
    </w:p>
    <w:p w14:paraId="51B6E563" w14:textId="77777777" w:rsidR="00FC622B" w:rsidRPr="002419FF" w:rsidRDefault="00FC622B" w:rsidP="007B5737">
      <w:pPr>
        <w:pStyle w:val="HOIPNormal"/>
        <w:spacing w:before="120" w:after="120"/>
      </w:pPr>
      <w:r w:rsidRPr="002419FF">
        <w:t>Do not use abrasive cleaners. For best results use hot water with mild soap detergent.</w:t>
      </w:r>
    </w:p>
    <w:p w14:paraId="708AF3AF" w14:textId="5842CA2A" w:rsidR="00122CC0" w:rsidRDefault="00122CC0" w:rsidP="007B5737">
      <w:pPr>
        <w:pStyle w:val="HOIPNormal"/>
        <w:spacing w:before="120" w:after="120"/>
      </w:pPr>
      <w:r w:rsidRPr="00AA54AA">
        <w:t xml:space="preserve">Any appliance fitted within the property such as </w:t>
      </w:r>
      <w:r w:rsidRPr="00BC7AE6">
        <w:t>oven, hob, extractor hood, etc.</w:t>
      </w:r>
      <w:r>
        <w:t xml:space="preserve"> will be covered by</w:t>
      </w:r>
      <w:r w:rsidRPr="00AA54AA">
        <w:t xml:space="preserve"> the manuf</w:t>
      </w:r>
      <w:r>
        <w:t>acturer’s normal warranty</w:t>
      </w:r>
      <w:r w:rsidRPr="00AA54AA">
        <w:t xml:space="preserve">. Smeg appliances only – these are covered by a manufacturer’s </w:t>
      </w:r>
      <w:proofErr w:type="gramStart"/>
      <w:r w:rsidRPr="00AA54AA">
        <w:t>2 year</w:t>
      </w:r>
      <w:proofErr w:type="gramEnd"/>
      <w:r w:rsidRPr="00AA54AA">
        <w:t xml:space="preserve"> warranty which is pre-registered, do not re-register this warranty as this may cause the warranty </w:t>
      </w:r>
      <w:r>
        <w:t xml:space="preserve">inadvertently </w:t>
      </w:r>
      <w:r w:rsidRPr="00AA54AA">
        <w:t>to revert to 1 year. In the event of a fault, a Smeg contact information sheet is included within the handover material</w:t>
      </w:r>
      <w:r w:rsidR="000A5789">
        <w:t xml:space="preserve"> and shown below</w:t>
      </w:r>
      <w:r w:rsidRPr="00AA54AA">
        <w:t>, post code and plot handover date must be quoted for reference.</w:t>
      </w:r>
    </w:p>
    <w:p w14:paraId="1552A406" w14:textId="2A7DF8F9" w:rsidR="00BC7AE6" w:rsidRDefault="0056759E" w:rsidP="007B5737">
      <w:pPr>
        <w:pStyle w:val="HOIPNormal"/>
        <w:spacing w:before="120" w:after="120"/>
      </w:pPr>
      <w:r>
        <w:rPr>
          <w:noProof/>
        </w:rPr>
        <w:drawing>
          <wp:inline distT="0" distB="0" distL="0" distR="0" wp14:anchorId="6CE9339B" wp14:editId="2611C1C9">
            <wp:extent cx="4324350" cy="6267318"/>
            <wp:effectExtent l="0" t="0" r="0" b="635"/>
            <wp:docPr id="3" name="Picture 3" descr="P4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445#yIS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633" t="2418" r="3625" b="2547"/>
                    <a:stretch/>
                  </pic:blipFill>
                  <pic:spPr bwMode="auto">
                    <a:xfrm>
                      <a:off x="0" y="0"/>
                      <a:ext cx="4338148" cy="6287316"/>
                    </a:xfrm>
                    <a:prstGeom prst="rect">
                      <a:avLst/>
                    </a:prstGeom>
                    <a:noFill/>
                    <a:ln>
                      <a:noFill/>
                    </a:ln>
                    <a:extLst>
                      <a:ext uri="{53640926-AAD7-44D8-BBD7-CCE9431645EC}">
                        <a14:shadowObscured xmlns:a14="http://schemas.microsoft.com/office/drawing/2010/main"/>
                      </a:ext>
                    </a:extLst>
                  </pic:spPr>
                </pic:pic>
              </a:graphicData>
            </a:graphic>
          </wp:inline>
        </w:drawing>
      </w:r>
    </w:p>
    <w:p w14:paraId="1D266F0A" w14:textId="77777777" w:rsidR="00671E2F" w:rsidRDefault="00671E2F" w:rsidP="007B5737">
      <w:pPr>
        <w:pStyle w:val="HOIPNormal"/>
        <w:spacing w:before="120" w:after="120"/>
      </w:pPr>
    </w:p>
    <w:p w14:paraId="1DB36FEC" w14:textId="77777777" w:rsidR="00BE6950" w:rsidRPr="005F46A4" w:rsidRDefault="00BE6950" w:rsidP="007B5737">
      <w:pPr>
        <w:pStyle w:val="HOIPNormal"/>
        <w:spacing w:before="120" w:after="120"/>
      </w:pPr>
      <w:r w:rsidRPr="005F46A4">
        <w:t>Notes o</w:t>
      </w:r>
      <w:r w:rsidR="00BA68A5" w:rsidRPr="005F46A4">
        <w:t>n kitchen appliances:</w:t>
      </w:r>
    </w:p>
    <w:p w14:paraId="07D96137" w14:textId="77777777" w:rsidR="00287B7B" w:rsidRPr="005F46A4" w:rsidRDefault="00BE6950" w:rsidP="007B5737">
      <w:pPr>
        <w:pStyle w:val="HOIPNormal"/>
        <w:spacing w:before="120" w:after="120"/>
      </w:pPr>
      <w:r w:rsidRPr="005F46A4">
        <w:rPr>
          <w:u w:val="single"/>
        </w:rPr>
        <w:t>Cooker hood</w:t>
      </w:r>
      <w:r w:rsidRPr="005F46A4">
        <w:t xml:space="preserve"> – Please refer to the manufacturer’s instructions for operating, maintaining and cleaning instructions for the cooker hood (which are contained in your h</w:t>
      </w:r>
      <w:r w:rsidR="009919F0">
        <w:t>andover</w:t>
      </w:r>
      <w:r w:rsidRPr="005F46A4">
        <w:t xml:space="preserve"> pack, or are available for download from the manufacturer’s website).</w:t>
      </w:r>
      <w:r w:rsidR="00287B7B" w:rsidRPr="005F46A4">
        <w:t xml:space="preserve"> </w:t>
      </w:r>
    </w:p>
    <w:p w14:paraId="39734276" w14:textId="77777777" w:rsidR="00BE6950" w:rsidRPr="005F46A4" w:rsidRDefault="00BE6950" w:rsidP="007B5737">
      <w:pPr>
        <w:pStyle w:val="HOIPNormal"/>
        <w:spacing w:before="120" w:after="120"/>
      </w:pPr>
      <w:r w:rsidRPr="005F46A4">
        <w:t xml:space="preserve">Please note the following important points which are applicable to all cooker </w:t>
      </w:r>
      <w:proofErr w:type="gramStart"/>
      <w:r w:rsidRPr="005F46A4">
        <w:t>hoods;</w:t>
      </w:r>
      <w:proofErr w:type="gramEnd"/>
    </w:p>
    <w:p w14:paraId="15C98DA6" w14:textId="77777777" w:rsidR="00BE6950" w:rsidRDefault="00BE6950" w:rsidP="007B5737">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 xml:space="preserve">There can be a fire hazard if the grease </w:t>
      </w:r>
      <w:r w:rsidR="009A2153" w:rsidRPr="005F46A4">
        <w:rPr>
          <w:rFonts w:ascii="Century Gothic" w:hAnsi="Century Gothic" w:cs="Arial"/>
          <w:szCs w:val="22"/>
        </w:rPr>
        <w:t xml:space="preserve">filters </w:t>
      </w:r>
      <w:r w:rsidRPr="005F46A4">
        <w:rPr>
          <w:rFonts w:ascii="Century Gothic" w:hAnsi="Century Gothic" w:cs="Arial"/>
          <w:szCs w:val="22"/>
        </w:rPr>
        <w:t>are not maintained as recommended in the manufacturer’s instructions (the metal grease filter and the inside of the cooker hood must be cleaned at least once a month</w:t>
      </w:r>
      <w:r w:rsidR="000B61E6">
        <w:rPr>
          <w:rFonts w:ascii="Century Gothic" w:hAnsi="Century Gothic" w:cs="Arial"/>
          <w:szCs w:val="22"/>
        </w:rPr>
        <w:t xml:space="preserve"> </w:t>
      </w:r>
      <w:r w:rsidRPr="005F46A4">
        <w:rPr>
          <w:rFonts w:ascii="Century Gothic" w:hAnsi="Century Gothic" w:cs="Arial"/>
          <w:szCs w:val="22"/>
        </w:rPr>
        <w:t xml:space="preserve">- or more often depending on the sort of cooking and if used more than 3 hours a day). </w:t>
      </w:r>
    </w:p>
    <w:p w14:paraId="704BD88B" w14:textId="77777777" w:rsidR="000B61E6" w:rsidRPr="005F46A4" w:rsidRDefault="000B61E6" w:rsidP="007B5737">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Pr>
          <w:rFonts w:ascii="Century Gothic" w:hAnsi="Century Gothic" w:cs="Arial"/>
          <w:szCs w:val="22"/>
        </w:rPr>
        <w:t>T</w:t>
      </w:r>
      <w:r w:rsidRPr="000B61E6">
        <w:rPr>
          <w:rFonts w:ascii="Century Gothic" w:hAnsi="Century Gothic" w:cs="Arial"/>
          <w:szCs w:val="22"/>
        </w:rPr>
        <w:t xml:space="preserve">he </w:t>
      </w:r>
      <w:r>
        <w:rPr>
          <w:rFonts w:ascii="Century Gothic" w:hAnsi="Century Gothic" w:cs="Arial"/>
          <w:szCs w:val="22"/>
        </w:rPr>
        <w:t>h</w:t>
      </w:r>
      <w:r w:rsidRPr="000B61E6">
        <w:rPr>
          <w:rFonts w:ascii="Century Gothic" w:hAnsi="Century Gothic" w:cs="Arial"/>
          <w:szCs w:val="22"/>
        </w:rPr>
        <w:t xml:space="preserve">ood has </w:t>
      </w:r>
      <w:r>
        <w:rPr>
          <w:rFonts w:ascii="Century Gothic" w:hAnsi="Century Gothic" w:cs="Arial"/>
          <w:szCs w:val="22"/>
        </w:rPr>
        <w:t xml:space="preserve">also </w:t>
      </w:r>
      <w:r w:rsidRPr="000B61E6">
        <w:rPr>
          <w:rFonts w:ascii="Century Gothic" w:hAnsi="Century Gothic" w:cs="Arial"/>
          <w:szCs w:val="22"/>
        </w:rPr>
        <w:t xml:space="preserve">been installed for use in the recirculation mode and a charcoal filter has been fitted. The charcoal filters normally require changing after every three/four </w:t>
      </w:r>
      <w:proofErr w:type="gramStart"/>
      <w:r w:rsidRPr="000B61E6">
        <w:rPr>
          <w:rFonts w:ascii="Century Gothic" w:hAnsi="Century Gothic" w:cs="Arial"/>
          <w:szCs w:val="22"/>
        </w:rPr>
        <w:t>months</w:t>
      </w:r>
      <w:proofErr w:type="gramEnd"/>
      <w:r w:rsidRPr="000B61E6">
        <w:rPr>
          <w:rFonts w:ascii="Century Gothic" w:hAnsi="Century Gothic" w:cs="Arial"/>
          <w:szCs w:val="22"/>
        </w:rPr>
        <w:t xml:space="preserve"> or more frequently if used more than 3 hours a day. Replacement charcoal filters are available from on-line retailers. </w:t>
      </w:r>
    </w:p>
    <w:p w14:paraId="28BF3207" w14:textId="77777777" w:rsidR="00BE6950" w:rsidRPr="005F46A4" w:rsidRDefault="00BE6950" w:rsidP="007B5737">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cook under the cooker hood if the metal filters are not fitted- e.g. if you have them removed for cleaning.</w:t>
      </w:r>
    </w:p>
    <w:p w14:paraId="49EEEED0" w14:textId="77777777" w:rsidR="00BE6950" w:rsidRPr="005F46A4" w:rsidRDefault="00BE6950" w:rsidP="007B5737">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You must not produce flames under the cooker hood.</w:t>
      </w:r>
    </w:p>
    <w:p w14:paraId="6E4C8B35" w14:textId="77777777" w:rsidR="00BE6950" w:rsidRPr="005F46A4" w:rsidRDefault="00BE6950" w:rsidP="007B5737">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place anything on top of the cooker hood.</w:t>
      </w:r>
    </w:p>
    <w:p w14:paraId="098574CE" w14:textId="77777777" w:rsidR="00287B7B" w:rsidRDefault="00BE6950" w:rsidP="007B5737">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Disconnect the appliance from the electricity supply before carrying out any cleaning or maintenance work.</w:t>
      </w:r>
    </w:p>
    <w:p w14:paraId="5FDEC2C0" w14:textId="77777777" w:rsidR="004F41A2" w:rsidRPr="004F41A2" w:rsidRDefault="004F41A2" w:rsidP="007B5737">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NOTE:</w:t>
      </w:r>
    </w:p>
    <w:p w14:paraId="7FE21743" w14:textId="77777777" w:rsidR="004F41A2" w:rsidRPr="004F41A2" w:rsidRDefault="004F41A2" w:rsidP="007B5737">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A recirculation model extractor hood has been fitted. This is designed to work in conjunction with the dMEV ventilation fan system in the Kitchen and the rest of the home, which is designed to provide adequate ventilation and air quality in modern homes which have high levels of thermal insulation and </w:t>
      </w:r>
      <w:proofErr w:type="gramStart"/>
      <w:r w:rsidRPr="004F41A2">
        <w:rPr>
          <w:rFonts w:ascii="Century Gothic" w:hAnsi="Century Gothic" w:cs="Arial"/>
          <w:szCs w:val="22"/>
        </w:rPr>
        <w:t>air-tightness</w:t>
      </w:r>
      <w:proofErr w:type="gramEnd"/>
      <w:r w:rsidRPr="004F41A2">
        <w:rPr>
          <w:rFonts w:ascii="Century Gothic" w:hAnsi="Century Gothic" w:cs="Arial"/>
          <w:szCs w:val="22"/>
        </w:rPr>
        <w:t xml:space="preserve">. </w:t>
      </w:r>
    </w:p>
    <w:p w14:paraId="1FA36B8A" w14:textId="77777777" w:rsidR="004F41A2" w:rsidRPr="004F41A2" w:rsidRDefault="004F41A2" w:rsidP="007B5737">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It is not recommended to change the extractor hood to an </w:t>
      </w:r>
      <w:proofErr w:type="gramStart"/>
      <w:r w:rsidRPr="004F41A2">
        <w:rPr>
          <w:rFonts w:ascii="Century Gothic" w:hAnsi="Century Gothic" w:cs="Arial"/>
          <w:szCs w:val="22"/>
        </w:rPr>
        <w:t>externally-vented</w:t>
      </w:r>
      <w:proofErr w:type="gramEnd"/>
      <w:r w:rsidRPr="004F41A2">
        <w:rPr>
          <w:rFonts w:ascii="Century Gothic" w:hAnsi="Century Gothic" w:cs="Arial"/>
          <w:szCs w:val="22"/>
        </w:rPr>
        <w:t xml:space="preserve"> model as this may cause an imbalance with the dMEV system, causing it not to work effectively and possibly invalidating relevant warranties. Should you wish to investigate such a change, this should be done with the guidance of a qualified ventilation engineer.</w:t>
      </w:r>
    </w:p>
    <w:p w14:paraId="5B614CE5" w14:textId="77777777" w:rsidR="004F41A2" w:rsidRPr="003E6388" w:rsidRDefault="004F41A2" w:rsidP="007B5737">
      <w:pPr>
        <w:pStyle w:val="HOIPNormal"/>
        <w:spacing w:before="120" w:after="120"/>
      </w:pPr>
      <w:r w:rsidRPr="003E6388">
        <w:t xml:space="preserve">Induction hobs – your home has been fitted with an electric, induction hob, which offers many benefits of efficiency, safety and use over older style hobs. </w:t>
      </w:r>
    </w:p>
    <w:p w14:paraId="3ECFDD22" w14:textId="77777777" w:rsidR="004F41A2" w:rsidRPr="003E6388" w:rsidRDefault="004F41A2" w:rsidP="007B5737">
      <w:pPr>
        <w:pStyle w:val="HOIPNormal"/>
        <w:spacing w:before="120" w:after="120"/>
      </w:pPr>
      <w:r w:rsidRPr="003E6388">
        <w:t xml:space="preserve">An induction hob has a surface made from glass ceramic on which a cooking pot is placed. Underneath the hob are induction coils made from copper wire that create a magnetic field as soon as a cooking zone is supplied with electricity. If a pan with a magnetised base is placed on the cooking surface, its base will be heated directly. The glass ceramic surface is only heated by the heat given off by the cookware and only where the pan </w:t>
      </w:r>
      <w:proofErr w:type="gramStart"/>
      <w:r w:rsidRPr="003E6388">
        <w:t>comes into contact with</w:t>
      </w:r>
      <w:proofErr w:type="gramEnd"/>
      <w:r w:rsidRPr="003E6388">
        <w:t xml:space="preserve"> the induction hob. If no pan with a magnetised base is placed </w:t>
      </w:r>
      <w:r w:rsidRPr="003E6388">
        <w:lastRenderedPageBreak/>
        <w:t>on the induction hob, the hob will remain cold. An induction hob is not only safe, but also heats up quickly and is easy to use.</w:t>
      </w:r>
    </w:p>
    <w:p w14:paraId="4763496D" w14:textId="77777777" w:rsidR="004F41A2" w:rsidRPr="003E6388" w:rsidRDefault="004F41A2" w:rsidP="007B5737">
      <w:pPr>
        <w:pStyle w:val="HOIPNormal"/>
        <w:spacing w:before="120" w:after="120"/>
      </w:pPr>
      <w:r w:rsidRPr="003E6388">
        <w:t xml:space="preserve">This does require that pans used have a magnetised base, so purely aluminium, copper, glass etc. will not be suitable, but </w:t>
      </w:r>
      <w:proofErr w:type="gramStart"/>
      <w:r w:rsidRPr="003E6388">
        <w:t>the majority of</w:t>
      </w:r>
      <w:proofErr w:type="gramEnd"/>
      <w:r w:rsidRPr="003E6388">
        <w:t xml:space="preserve"> cookware is now manufactured with this in mind.</w:t>
      </w:r>
    </w:p>
    <w:p w14:paraId="4704BFE7" w14:textId="77777777" w:rsidR="004F41A2" w:rsidRDefault="004F41A2" w:rsidP="007B5737">
      <w:pPr>
        <w:pStyle w:val="HOIPNormal"/>
        <w:spacing w:before="120" w:after="120"/>
      </w:pPr>
      <w:r w:rsidRPr="003E6388">
        <w:t>Future change to a gas hob would require the running of additional gas pipework, which requires a considerable degree of protection in line with GasSafe regulations, this may make such a move unfeasible.</w:t>
      </w:r>
      <w:r>
        <w:t xml:space="preserve"> In addition, there are increasing environmental pressures against the installation of gas hobs, due to the emissions they produce.</w:t>
      </w:r>
    </w:p>
    <w:p w14:paraId="1C42CA93" w14:textId="77777777" w:rsidR="004F41A2" w:rsidRDefault="004F41A2" w:rsidP="007B5737">
      <w:pPr>
        <w:pStyle w:val="HOIPNormal"/>
        <w:spacing w:before="120" w:after="120"/>
      </w:pPr>
      <w:r>
        <w:t xml:space="preserve">Pacemakers and interaction with induction hobs - pacemakers are small electrical devices that regulate electrical activity in the heart. Anything that produces a strong electromagnetic field can interfere with a pacemaker and induction hobs do generate electromagnetic fields, so keep a distance of at least 60cm (2ft) between the hob surface and your pacemaker. </w:t>
      </w:r>
    </w:p>
    <w:p w14:paraId="49623215" w14:textId="77777777" w:rsidR="004F41A2" w:rsidRDefault="004F41A2" w:rsidP="007B5737">
      <w:pPr>
        <w:pStyle w:val="HOIPNormal"/>
        <w:spacing w:before="120" w:after="120"/>
      </w:pPr>
      <w:r>
        <w:t>Many other appliances contain a magnet, such as handheld hairdryers, large stereo speakers and electric toothbrushes and are quite safe with regulated use. If you do get too close to your hob, don’t panic – moving further away again should mean that your pacemaker settings return to the correct level.</w:t>
      </w:r>
    </w:p>
    <w:p w14:paraId="572830CF" w14:textId="77777777" w:rsidR="004F41A2" w:rsidRPr="003E6388" w:rsidRDefault="004F41A2" w:rsidP="007B5737">
      <w:pPr>
        <w:pStyle w:val="HOIPNormal"/>
        <w:spacing w:before="120" w:after="120"/>
      </w:pPr>
      <w:r>
        <w:t>Most people should be able to use an induction hob if they follow these precautions, but if in doubt, check the written information given to you when your pacemaker was inserted.</w:t>
      </w:r>
    </w:p>
    <w:p w14:paraId="3BE56598" w14:textId="77777777" w:rsidR="00BE6950" w:rsidRPr="005F46A4" w:rsidRDefault="00BE6950" w:rsidP="007B5737">
      <w:pPr>
        <w:pStyle w:val="HOIPNormal"/>
        <w:spacing w:before="120" w:after="120"/>
      </w:pPr>
      <w:r w:rsidRPr="005F46A4">
        <w:t>Connecting appliances – (where applicable)</w:t>
      </w:r>
    </w:p>
    <w:p w14:paraId="6A773D60" w14:textId="77777777" w:rsidR="00BE6950" w:rsidRPr="005F46A4" w:rsidRDefault="00BE6950" w:rsidP="007B5737">
      <w:pPr>
        <w:pStyle w:val="HOIPNormal"/>
        <w:spacing w:before="120" w:after="120"/>
      </w:pPr>
      <w:r w:rsidRPr="005F46A4">
        <w:t>Electrical connections for cookers and other electrical appliances requiring wiring work should be made by a qualified electrician using the pre-fitted wiring and fittings installed for this purpose.</w:t>
      </w:r>
    </w:p>
    <w:p w14:paraId="7B7A7ED0" w14:textId="77777777" w:rsidR="00BE6950" w:rsidRPr="005F46A4" w:rsidRDefault="00BE6950" w:rsidP="007B5737">
      <w:pPr>
        <w:pStyle w:val="HOIPNormal"/>
        <w:spacing w:before="120" w:after="120"/>
      </w:pPr>
      <w:r w:rsidRPr="005F46A4">
        <w:t>When fitting a dishwasher or washing machine, please ensure the blanked end of the waste pipe tee piece has been removed. Note – this is not applicable where a ‘standing waste’ pipe has been provided. Please also ensure that the water supplies and wastes are securely connected to the pipework.</w:t>
      </w:r>
    </w:p>
    <w:p w14:paraId="255FE3D5" w14:textId="77777777" w:rsidR="00AA54AA" w:rsidRDefault="00BE6950" w:rsidP="007B5737">
      <w:pPr>
        <w:pStyle w:val="HOIPNormal"/>
        <w:spacing w:before="120" w:after="120"/>
      </w:pPr>
      <w:r w:rsidRPr="005F46A4">
        <w:t xml:space="preserve">Please also note that, where Scotia have not installed a washing machine but have left a space for one with a </w:t>
      </w:r>
      <w:proofErr w:type="gramStart"/>
      <w:r w:rsidRPr="005F46A4">
        <w:t>cold water</w:t>
      </w:r>
      <w:proofErr w:type="gramEnd"/>
      <w:r w:rsidRPr="005F46A4">
        <w:t xml:space="preserve"> supply adjacent to it, then the home owner is responsible for removal of the cap that has been fitted to the cold water washing machine valve – please ensure you remove this cap before making the water connection to your washing machine. Please also ensure that the appliance water supply and waste pipe is secur</w:t>
      </w:r>
      <w:r w:rsidR="00725121">
        <w:t>ely connected to the property’s</w:t>
      </w:r>
      <w:r w:rsidRPr="005F46A4">
        <w:t xml:space="preserve"> pipework before turning the appliance on.</w:t>
      </w:r>
    </w:p>
    <w:p w14:paraId="6AB41601" w14:textId="5458318A" w:rsidR="001303A4" w:rsidRDefault="001303A4" w:rsidP="007B5737">
      <w:pPr>
        <w:pStyle w:val="HOIPNormal"/>
        <w:spacing w:before="120" w:after="120"/>
      </w:pPr>
      <w:proofErr w:type="gramStart"/>
      <w:r>
        <w:t>An</w:t>
      </w:r>
      <w:proofErr w:type="gramEnd"/>
      <w:r>
        <w:t xml:space="preserve"> useful video demonstrating the typical process for connection of such appliances can be viewed here</w:t>
      </w:r>
      <w:r w:rsidR="000B61E6">
        <w:t xml:space="preserve"> - </w:t>
      </w:r>
      <w:hyperlink r:id="rId82" w:history="1">
        <w:r w:rsidRPr="00D950C2">
          <w:rPr>
            <w:rStyle w:val="Hyperlink"/>
          </w:rPr>
          <w:t>https://www.youtube.com/watch?v=0RXYB8e3q5g</w:t>
        </w:r>
      </w:hyperlink>
      <w:r>
        <w:t xml:space="preserve"> </w:t>
      </w:r>
    </w:p>
    <w:p w14:paraId="19BD03F9" w14:textId="77777777" w:rsidR="009518D3" w:rsidRDefault="009518D3" w:rsidP="007B5737">
      <w:pPr>
        <w:pStyle w:val="HOIPNormal"/>
        <w:spacing w:before="120" w:after="120"/>
      </w:pPr>
      <w:r>
        <w:t>You may find washing machine/dishwasher isolation valves identified using the tags below:</w:t>
      </w:r>
    </w:p>
    <w:p w14:paraId="034E389C" w14:textId="77777777" w:rsidR="009518D3" w:rsidRDefault="009518D3" w:rsidP="007B5737">
      <w:pPr>
        <w:pStyle w:val="HOIPNormal"/>
        <w:spacing w:before="120" w:after="120"/>
      </w:pPr>
      <w:r>
        <w:rPr>
          <w:noProof/>
        </w:rPr>
        <w:lastRenderedPageBreak/>
        <w:drawing>
          <wp:inline distT="0" distB="0" distL="0" distR="0" wp14:anchorId="37ADDC34" wp14:editId="23E5900F">
            <wp:extent cx="1689882" cy="2700000"/>
            <wp:effectExtent l="0" t="0" r="5715" b="5715"/>
            <wp:docPr id="25" name="Picture 25" descr="P472#yIS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472#yIS1">
                      <a:hlinkClick r:id="rId41"/>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89882" cy="2700000"/>
                    </a:xfrm>
                    <a:prstGeom prst="rect">
                      <a:avLst/>
                    </a:prstGeom>
                  </pic:spPr>
                </pic:pic>
              </a:graphicData>
            </a:graphic>
          </wp:inline>
        </w:drawing>
      </w:r>
      <w:r>
        <w:rPr>
          <w:noProof/>
        </w:rPr>
        <w:drawing>
          <wp:inline distT="0" distB="0" distL="0" distR="0" wp14:anchorId="38D448C5" wp14:editId="42F885AF">
            <wp:extent cx="1642235" cy="2700000"/>
            <wp:effectExtent l="0" t="0" r="0" b="5715"/>
            <wp:docPr id="26" name="Picture 26" descr="P472#yIS2">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472#yIS2">
                      <a:hlinkClick r:id="rId84"/>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42235" cy="2700000"/>
                    </a:xfrm>
                    <a:prstGeom prst="rect">
                      <a:avLst/>
                    </a:prstGeom>
                  </pic:spPr>
                </pic:pic>
              </a:graphicData>
            </a:graphic>
          </wp:inline>
        </w:drawing>
      </w:r>
    </w:p>
    <w:p w14:paraId="6ADE6148" w14:textId="77777777" w:rsidR="00BE6950" w:rsidRPr="006746C1" w:rsidRDefault="00BE6950" w:rsidP="007B5737">
      <w:pPr>
        <w:pStyle w:val="HOIPNormal"/>
        <w:spacing w:before="120" w:after="120"/>
        <w:rPr>
          <w:caps/>
        </w:rPr>
      </w:pPr>
      <w:r w:rsidRPr="006746C1">
        <w:rPr>
          <w:caps/>
        </w:rPr>
        <w:t>Kitchen sink – care</w:t>
      </w:r>
    </w:p>
    <w:p w14:paraId="7046F23A" w14:textId="77777777" w:rsidR="00BE6950" w:rsidRPr="005F46A4" w:rsidRDefault="00DD73E4" w:rsidP="007B5737">
      <w:pPr>
        <w:pStyle w:val="HOIPNormal"/>
        <w:spacing w:before="120" w:after="120"/>
      </w:pPr>
      <w:r w:rsidRPr="005F46A4">
        <w:t>The following are</w:t>
      </w:r>
      <w:r w:rsidR="00BE6950" w:rsidRPr="005F46A4">
        <w:t xml:space="preserve"> extract</w:t>
      </w:r>
      <w:r w:rsidRPr="005F46A4">
        <w:t>s</w:t>
      </w:r>
      <w:r w:rsidR="00BE6950" w:rsidRPr="005F46A4">
        <w:t xml:space="preserve"> fro</w:t>
      </w:r>
      <w:r w:rsidR="0013744E">
        <w:t>m typical</w:t>
      </w:r>
      <w:r w:rsidRPr="005F46A4">
        <w:t xml:space="preserve"> kitchen sink manufacturer</w:t>
      </w:r>
      <w:r w:rsidR="00012968">
        <w:t xml:space="preserve"> </w:t>
      </w:r>
      <w:r w:rsidR="00BE6950" w:rsidRPr="005F46A4">
        <w:t>after-</w:t>
      </w:r>
      <w:r w:rsidR="00BA68A5" w:rsidRPr="005F46A4">
        <w:t>care instructions</w:t>
      </w:r>
      <w:r w:rsidRPr="005F46A4">
        <w:t xml:space="preserve"> (please note that these may be applicable to different products, depending on specification/your choice of upgrades)</w:t>
      </w:r>
      <w:r w:rsidR="00BA68A5" w:rsidRPr="005F46A4">
        <w:t>:</w:t>
      </w:r>
    </w:p>
    <w:p w14:paraId="6CC7A190" w14:textId="539C76C2" w:rsidR="004B3CAE" w:rsidRDefault="00F70639" w:rsidP="007B5737">
      <w:pPr>
        <w:pStyle w:val="HOIPNormal"/>
        <w:spacing w:before="120" w:after="120"/>
        <w:rPr>
          <w:noProof/>
        </w:rPr>
      </w:pPr>
      <w:hyperlink r:id="rId86" w:history="1">
        <w:r w:rsidR="006746C1" w:rsidRPr="00FF2C34">
          <w:rPr>
            <w:rStyle w:val="Hyperlink"/>
            <w:noProof/>
          </w:rPr>
          <w:t>Rangemaster</w:t>
        </w:r>
        <w:r w:rsidR="009F57FD" w:rsidRPr="00FF2C34">
          <w:rPr>
            <w:rStyle w:val="Hyperlink"/>
            <w:noProof/>
          </w:rPr>
          <w:t xml:space="preserve"> (Glendale sinks)</w:t>
        </w:r>
      </w:hyperlink>
    </w:p>
    <w:p w14:paraId="418E1350" w14:textId="77777777" w:rsidR="009F57FD" w:rsidRDefault="009F57FD" w:rsidP="007B5737">
      <w:pPr>
        <w:pStyle w:val="HOIPNormal"/>
        <w:spacing w:before="120" w:after="120"/>
      </w:pPr>
      <w:r>
        <w:t>Day-to-day Care</w:t>
      </w:r>
    </w:p>
    <w:p w14:paraId="0287C39A" w14:textId="77777777" w:rsidR="009F57FD" w:rsidRDefault="009F57FD" w:rsidP="007B5737">
      <w:pPr>
        <w:pStyle w:val="HOIPNormal"/>
        <w:spacing w:before="120" w:after="120"/>
      </w:pPr>
      <w:r>
        <w:t xml:space="preserve">Routine cleaning of your </w:t>
      </w:r>
      <w:proofErr w:type="gramStart"/>
      <w:r>
        <w:t>stainless steel</w:t>
      </w:r>
      <w:proofErr w:type="gramEnd"/>
      <w:r>
        <w:t xml:space="preserve"> sink is easy if the following simple procedure is followed:</w:t>
      </w:r>
    </w:p>
    <w:p w14:paraId="2D678EC3" w14:textId="77777777" w:rsidR="009F57FD" w:rsidRDefault="009F57FD" w:rsidP="007B5737">
      <w:pPr>
        <w:pStyle w:val="HOIPNormal"/>
        <w:spacing w:before="120" w:after="120"/>
      </w:pPr>
      <w:r>
        <w:t xml:space="preserve">After use wipe the bowl and drainer with a soft damp soapy cloth and rinse with clean water. In hard water areas, an application of proprietary cream cleaner or </w:t>
      </w:r>
      <w:proofErr w:type="gramStart"/>
      <w:r>
        <w:t>stainless steel</w:t>
      </w:r>
      <w:proofErr w:type="gramEnd"/>
      <w:r>
        <w:t xml:space="preserve"> sink cleaner will avoid any build-up of a dull film of waterborne deposits.</w:t>
      </w:r>
    </w:p>
    <w:p w14:paraId="78DCA1EF" w14:textId="77777777" w:rsidR="009F57FD" w:rsidRDefault="009F57FD" w:rsidP="007B5737">
      <w:pPr>
        <w:pStyle w:val="HOIPNormal"/>
        <w:spacing w:before="120" w:after="120"/>
      </w:pPr>
      <w:r>
        <w:t>Although stainless steel is an extremely durable material and will withstand a great deal of hard use, it can be scratched   by hard or sharp objects. If the surfaces are to be kept in a blemish free condition reasonable care should be taken when handling such items.</w:t>
      </w:r>
    </w:p>
    <w:p w14:paraId="433D4F86" w14:textId="77777777" w:rsidR="009F57FD" w:rsidRDefault="009F57FD" w:rsidP="007B5737">
      <w:pPr>
        <w:pStyle w:val="HOIPNormal"/>
        <w:spacing w:before="120" w:after="120"/>
      </w:pPr>
      <w:r>
        <w:t>Cleaning</w:t>
      </w:r>
    </w:p>
    <w:p w14:paraId="2220B1B5" w14:textId="77777777" w:rsidR="009F57FD" w:rsidRDefault="009F57FD" w:rsidP="007B5737">
      <w:pPr>
        <w:pStyle w:val="HOIPNormal"/>
        <w:spacing w:before="120" w:after="120"/>
      </w:pPr>
      <w:r>
        <w:t xml:space="preserve">Always use a soft cloth. The use of coarse grit scouring powders or soap-filled wire wool cleaning pads is not recommended, since both will mark the surface of the sink. Wire wool pads can leave tiny fragments of wire embedded   in the surface and these can rust and leave small brown rust stains. Vigorous rubbing with a soft cloth with a proprietary cream cleaner or </w:t>
      </w:r>
      <w:proofErr w:type="gramStart"/>
      <w:r>
        <w:t>stainless steel</w:t>
      </w:r>
      <w:proofErr w:type="gramEnd"/>
      <w:r>
        <w:t xml:space="preserve"> sink cleaner will remove these stains.</w:t>
      </w:r>
    </w:p>
    <w:p w14:paraId="5B4E210D" w14:textId="77777777" w:rsidR="009F57FD" w:rsidRDefault="009F57FD" w:rsidP="007B5737">
      <w:pPr>
        <w:pStyle w:val="HOIPNormal"/>
        <w:spacing w:before="120" w:after="120"/>
      </w:pPr>
      <w:r>
        <w:t>Always remove wet cleaning aids (cloths, containers, etc.) from the sink surface after use to avoid the formation of water marks and rust stains.</w:t>
      </w:r>
    </w:p>
    <w:p w14:paraId="5F56E7AE" w14:textId="77777777" w:rsidR="009F57FD" w:rsidRDefault="009F57FD" w:rsidP="007B5737">
      <w:pPr>
        <w:pStyle w:val="HOIPNormal"/>
        <w:spacing w:before="120" w:after="120"/>
      </w:pPr>
      <w:r>
        <w:t>Discolouration and Heavy Staining</w:t>
      </w:r>
    </w:p>
    <w:p w14:paraId="2402F6FF" w14:textId="77777777" w:rsidR="009F57FD" w:rsidRDefault="009F57FD" w:rsidP="007B5737">
      <w:pPr>
        <w:pStyle w:val="HOIPNormal"/>
        <w:spacing w:before="120" w:after="120"/>
      </w:pPr>
      <w:r>
        <w:t xml:space="preserve">In most cases, staining of stainless steel is due to something being deposited on the steel rather than an attack on the material itself. The most common cause of staining is the build-up of a thin film of waterborne deposits on the </w:t>
      </w:r>
      <w:r>
        <w:lastRenderedPageBreak/>
        <w:t>sink surface, often first seen as a rainbow effect. The build-up of such a film can be avoided by drying the surface of the sink after use.</w:t>
      </w:r>
    </w:p>
    <w:p w14:paraId="20CA66FC" w14:textId="77777777" w:rsidR="009F57FD" w:rsidRDefault="009F57FD" w:rsidP="007B5737">
      <w:pPr>
        <w:pStyle w:val="HOIPNormal"/>
        <w:spacing w:before="120" w:after="120"/>
      </w:pPr>
      <w:r>
        <w:t xml:space="preserve">Should such a film appear, apply proprietary cream cleaner or </w:t>
      </w:r>
      <w:proofErr w:type="gramStart"/>
      <w:r>
        <w:t>stainless steel</w:t>
      </w:r>
      <w:proofErr w:type="gramEnd"/>
      <w:r>
        <w:t xml:space="preserve"> sink cleaner neat and rub vigorously with a damp cloth along the length of the sink surface. After cleaning, rinse thoroughly with clean water and dry.</w:t>
      </w:r>
    </w:p>
    <w:p w14:paraId="0FDD9CEE" w14:textId="77777777" w:rsidR="009F57FD" w:rsidRDefault="009F57FD" w:rsidP="007B5737">
      <w:pPr>
        <w:pStyle w:val="HOIPNormal"/>
        <w:spacing w:before="120" w:after="120"/>
      </w:pPr>
      <w:r>
        <w:t>Wire wool products and ferrous water supply pipes can leave minute ferrous particles adhered to the sink surface. Since stainless steel under normal conditions does not rust, these particles can cause the appearance of small brown rust stains. These stains can be removed using the procedure described above.</w:t>
      </w:r>
    </w:p>
    <w:p w14:paraId="43D9FF99" w14:textId="77777777" w:rsidR="009F57FD" w:rsidRDefault="009F57FD" w:rsidP="007B5737">
      <w:pPr>
        <w:pStyle w:val="HOIPNormal"/>
        <w:spacing w:before="120" w:after="120"/>
      </w:pPr>
      <w:r>
        <w:t>Caution!</w:t>
      </w:r>
    </w:p>
    <w:p w14:paraId="1D2F5FB5" w14:textId="77777777" w:rsidR="009F57FD" w:rsidRDefault="009F57FD" w:rsidP="007B5737">
      <w:pPr>
        <w:pStyle w:val="HOIPNormal"/>
        <w:spacing w:before="120" w:after="120"/>
      </w:pPr>
      <w:r>
        <w:t xml:space="preserve">Certain household products contain substances that will attack the </w:t>
      </w:r>
      <w:proofErr w:type="gramStart"/>
      <w:r>
        <w:t>stainless steel</w:t>
      </w:r>
      <w:proofErr w:type="gramEnd"/>
      <w:r>
        <w:t xml:space="preserve"> surface. They are:</w:t>
      </w:r>
    </w:p>
    <w:p w14:paraId="3D777566" w14:textId="77777777" w:rsidR="009F57FD" w:rsidRDefault="009F57FD" w:rsidP="007B5737">
      <w:pPr>
        <w:pStyle w:val="HOIPNormal"/>
        <w:spacing w:before="120" w:after="120"/>
      </w:pPr>
      <w:r>
        <w:t>1.</w:t>
      </w:r>
      <w:r>
        <w:tab/>
        <w:t>Bleaches</w:t>
      </w:r>
    </w:p>
    <w:p w14:paraId="2ADFB14F" w14:textId="77777777" w:rsidR="009F57FD" w:rsidRDefault="009F57FD" w:rsidP="007B5737">
      <w:pPr>
        <w:pStyle w:val="HOIPNormal"/>
        <w:spacing w:before="120" w:after="120"/>
      </w:pPr>
      <w:r>
        <w:t>Most common domestic bleaches contain Chlorine in the form of a hypochlorite. Chlorine attacks the microscopic Chromium Oxide film on the surface and can cause pitting of the surface.</w:t>
      </w:r>
    </w:p>
    <w:p w14:paraId="62A1E2B6" w14:textId="77777777" w:rsidR="009F57FD" w:rsidRDefault="009F57FD" w:rsidP="007B5737">
      <w:pPr>
        <w:pStyle w:val="HOIPNormal"/>
        <w:spacing w:before="120" w:after="120"/>
      </w:pPr>
      <w:r>
        <w:t>Bleaches should always be used in the prescribed strength specified by the manufacturers. Undiluted bleaches can cause pitting and staining of the surface and should be immediately rinsed off with plenty of clean water.</w:t>
      </w:r>
    </w:p>
    <w:p w14:paraId="7783571A" w14:textId="77777777" w:rsidR="009F57FD" w:rsidRDefault="009F57FD" w:rsidP="007B5737">
      <w:pPr>
        <w:pStyle w:val="HOIPNormal"/>
        <w:spacing w:before="120" w:after="120"/>
      </w:pPr>
      <w:r>
        <w:t xml:space="preserve">All cleaning agents containing hypochlorites are unsuitable for use with stainless steel and, even highly diluted, can cause pitting under certain circumstances. For this </w:t>
      </w:r>
      <w:proofErr w:type="gramStart"/>
      <w:r>
        <w:t>reason</w:t>
      </w:r>
      <w:proofErr w:type="gramEnd"/>
      <w:r>
        <w:t xml:space="preserve"> we strongly recommend that the sink is not used for soaking clothes or cleaning clothes in hypochlorite solutions for long periods.</w:t>
      </w:r>
    </w:p>
    <w:p w14:paraId="04B16B5F" w14:textId="77777777" w:rsidR="009F57FD" w:rsidRDefault="009F57FD" w:rsidP="007B5737">
      <w:pPr>
        <w:pStyle w:val="HOIPNormal"/>
        <w:spacing w:before="120" w:after="120"/>
      </w:pPr>
      <w:r>
        <w:t>2.</w:t>
      </w:r>
      <w:r>
        <w:tab/>
        <w:t>Silver Dip Cleaners</w:t>
      </w:r>
    </w:p>
    <w:p w14:paraId="2570D6C8" w14:textId="77777777" w:rsidR="009F57FD" w:rsidRDefault="009F57FD" w:rsidP="007B5737">
      <w:pPr>
        <w:pStyle w:val="HOIPNormal"/>
        <w:spacing w:before="120" w:after="120"/>
      </w:pPr>
      <w:r>
        <w:t>These are particularly harmful since they contain strong acids that can cause discolouration and pitting. The first sign of this is an iridescent rainbow stain that turns an etched dull grey colour.</w:t>
      </w:r>
    </w:p>
    <w:p w14:paraId="74EC8421" w14:textId="77777777" w:rsidR="009F57FD" w:rsidRDefault="009F57FD" w:rsidP="007B5737">
      <w:pPr>
        <w:pStyle w:val="HOIPNormal"/>
        <w:spacing w:before="120" w:after="120"/>
      </w:pPr>
      <w:r>
        <w:t xml:space="preserve">Should any silver dip cleaner </w:t>
      </w:r>
      <w:proofErr w:type="gramStart"/>
      <w:r>
        <w:t>come into contact with</w:t>
      </w:r>
      <w:proofErr w:type="gramEnd"/>
      <w:r>
        <w:t xml:space="preserve"> the surface of the sink it should be immediately rinsed off with plenty of clean water.</w:t>
      </w:r>
    </w:p>
    <w:p w14:paraId="3095DF26" w14:textId="77777777" w:rsidR="009F57FD" w:rsidRDefault="009F57FD" w:rsidP="007B5737">
      <w:pPr>
        <w:pStyle w:val="HOIPNormal"/>
        <w:spacing w:before="120" w:after="120"/>
      </w:pPr>
      <w:r>
        <w:t>3.</w:t>
      </w:r>
      <w:r>
        <w:tab/>
        <w:t>Corrosive Foodstuffs</w:t>
      </w:r>
    </w:p>
    <w:p w14:paraId="009E83B5" w14:textId="77777777" w:rsidR="009F57FD" w:rsidRDefault="009F57FD" w:rsidP="007B5737">
      <w:pPr>
        <w:pStyle w:val="HOIPNormal"/>
        <w:spacing w:before="120" w:after="120"/>
      </w:pPr>
      <w:r>
        <w:t xml:space="preserve">Fruit juices, damp salt, vinegar, ready-made mustards, pickle and mayonnaise can cause pitting and corrosion if left in contact with the </w:t>
      </w:r>
      <w:proofErr w:type="gramStart"/>
      <w:r>
        <w:t>stainless steel</w:t>
      </w:r>
      <w:proofErr w:type="gramEnd"/>
      <w:r>
        <w:t xml:space="preserve"> surface for long periods.</w:t>
      </w:r>
    </w:p>
    <w:p w14:paraId="5C2F747E" w14:textId="77777777" w:rsidR="009F57FD" w:rsidRDefault="009F57FD" w:rsidP="007B5737">
      <w:pPr>
        <w:pStyle w:val="HOIPNormal"/>
        <w:spacing w:before="120" w:after="120"/>
      </w:pPr>
      <w:r>
        <w:t>4.</w:t>
      </w:r>
      <w:r>
        <w:tab/>
        <w:t>Acids</w:t>
      </w:r>
    </w:p>
    <w:p w14:paraId="2394F964" w14:textId="77777777" w:rsidR="009F57FD" w:rsidRPr="009F57FD" w:rsidRDefault="009F57FD" w:rsidP="007B5737">
      <w:pPr>
        <w:pStyle w:val="HOIPNormal"/>
        <w:spacing w:before="120" w:after="120"/>
      </w:pPr>
      <w:r>
        <w:t>Sulphuric, Hydrochloric and other strong acids will cause pitting corrosion, as will photographic developing liquids. If contact occurs immediately wash off with plenty of clean water.</w:t>
      </w:r>
    </w:p>
    <w:p w14:paraId="25303AAF" w14:textId="77777777" w:rsidR="00DD73E4" w:rsidRPr="00A4237D" w:rsidRDefault="00DD73E4" w:rsidP="007B5737">
      <w:pPr>
        <w:pStyle w:val="HOIPNormal"/>
        <w:spacing w:before="120" w:after="120"/>
      </w:pPr>
      <w:r w:rsidRPr="00A4237D">
        <w:t>BLANCO UK LTD</w:t>
      </w:r>
      <w:r w:rsidR="009F57FD" w:rsidRPr="00A4237D">
        <w:t xml:space="preserve"> (under-mounted sinks used for upgrade Silestone worktops)</w:t>
      </w:r>
    </w:p>
    <w:p w14:paraId="46481EBF" w14:textId="77777777" w:rsidR="00DD73E4" w:rsidRPr="005F46A4" w:rsidRDefault="00DD73E4" w:rsidP="007B5737">
      <w:pPr>
        <w:pStyle w:val="HOIPNormal"/>
        <w:spacing w:before="120" w:after="120"/>
      </w:pPr>
      <w:r w:rsidRPr="005F46A4">
        <w:t>Stainless steel – use &amp; care Instructions</w:t>
      </w:r>
    </w:p>
    <w:p w14:paraId="57D050B0" w14:textId="77777777" w:rsidR="00DD73E4" w:rsidRPr="005F46A4" w:rsidRDefault="00DD73E4" w:rsidP="007B5737">
      <w:pPr>
        <w:pStyle w:val="HOIPNormal"/>
        <w:spacing w:before="120" w:after="120"/>
      </w:pPr>
      <w:r w:rsidRPr="005F46A4">
        <w:t>How do I clean the surface and prevent stains?</w:t>
      </w:r>
    </w:p>
    <w:p w14:paraId="6DB45ED4" w14:textId="77777777" w:rsidR="00DD73E4" w:rsidRPr="005F46A4" w:rsidRDefault="00DD73E4" w:rsidP="007B5737">
      <w:pPr>
        <w:pStyle w:val="HOIPNormal"/>
        <w:spacing w:before="120" w:after="120"/>
      </w:pPr>
      <w:r w:rsidRPr="005F46A4">
        <w:lastRenderedPageBreak/>
        <w:t>Daily cleaning should be carried out using a cream cleanser such as ‘Cif’ on a soft cloth.  This should be adequate to remove such marks as tea stains and grease.  The everyday film of limescale, which occurs in hard-water areas, can be quickly removed using ‘Cif’ or ‘Bar Keeper’s Friend’.  Should a thicker layer form, then this will require treatment with a proprietary limescale remover and a soft brush. Rinse the sink thoroughly after limescale treatment.  ‘BlancoPolish’ is recommended for intensive cleaning and to refresh the surface.</w:t>
      </w:r>
    </w:p>
    <w:p w14:paraId="3BA6E4A0" w14:textId="77777777" w:rsidR="00DD73E4" w:rsidRPr="005F46A4" w:rsidRDefault="00DD73E4" w:rsidP="007B5737">
      <w:pPr>
        <w:pStyle w:val="HOIPNormal"/>
        <w:spacing w:before="120" w:after="120"/>
      </w:pPr>
      <w:r w:rsidRPr="005F46A4">
        <w:t xml:space="preserve">Which substances should not be allowed to come into contact with a </w:t>
      </w:r>
      <w:proofErr w:type="gramStart"/>
      <w:r w:rsidRPr="005F46A4">
        <w:t>stainless steel</w:t>
      </w:r>
      <w:proofErr w:type="gramEnd"/>
      <w:r w:rsidRPr="005F46A4">
        <w:t xml:space="preserve"> surface?</w:t>
      </w:r>
    </w:p>
    <w:p w14:paraId="0C9DA07A" w14:textId="77777777" w:rsidR="00DD73E4" w:rsidRPr="005F46A4" w:rsidRDefault="00DD73E4" w:rsidP="007B5737">
      <w:pPr>
        <w:pStyle w:val="HOIPNormal"/>
        <w:spacing w:before="120" w:after="120"/>
      </w:pPr>
      <w:r w:rsidRPr="005F46A4">
        <w:t>Mortar, cement, plaster, concrete, tile cement, grout, bleach, diluted bleach, cleaning products with bleaching agents or chlorine, acids, silver dip, photographic fluids, lengthy contact with salty liquids, hair dye.</w:t>
      </w:r>
    </w:p>
    <w:p w14:paraId="16220D56" w14:textId="77777777" w:rsidR="00DD73E4" w:rsidRPr="005F46A4" w:rsidRDefault="00DD73E4" w:rsidP="007B5737">
      <w:pPr>
        <w:pStyle w:val="HOIPNormal"/>
        <w:spacing w:before="120" w:after="120"/>
      </w:pPr>
      <w:r w:rsidRPr="005F46A4">
        <w:t>Does stainless steel scratch?</w:t>
      </w:r>
    </w:p>
    <w:p w14:paraId="33666BBE" w14:textId="77777777" w:rsidR="00DD73E4" w:rsidRPr="005F46A4" w:rsidRDefault="00DD73E4" w:rsidP="007B5737">
      <w:pPr>
        <w:pStyle w:val="HOIPNormal"/>
        <w:spacing w:before="120" w:after="120"/>
      </w:pPr>
      <w:r w:rsidRPr="005F46A4">
        <w:t xml:space="preserve">BLANCO stainless steel sinks will scratch during normal use. However, the appearance of the scratches can be made less noticeable using a proprietary </w:t>
      </w:r>
      <w:proofErr w:type="gramStart"/>
      <w:r w:rsidRPr="005F46A4">
        <w:t>stainless steel</w:t>
      </w:r>
      <w:proofErr w:type="gramEnd"/>
      <w:r w:rsidRPr="005F46A4">
        <w:t xml:space="preserve"> cleaner.  Also, as the sink ages, the scratches gradually become less noticeable.</w:t>
      </w:r>
    </w:p>
    <w:p w14:paraId="7B402725" w14:textId="77777777" w:rsidR="00DD73E4" w:rsidRPr="005F46A4" w:rsidRDefault="00DD73E4" w:rsidP="007B5737">
      <w:pPr>
        <w:pStyle w:val="HOIPNormal"/>
        <w:spacing w:before="120" w:after="120"/>
      </w:pPr>
      <w:r w:rsidRPr="005F46A4">
        <w:t>Can stainless steel sinks rust?</w:t>
      </w:r>
    </w:p>
    <w:p w14:paraId="672AAF73" w14:textId="77777777" w:rsidR="00DD73E4" w:rsidRPr="005F46A4" w:rsidRDefault="00DD73E4" w:rsidP="007B5737">
      <w:pPr>
        <w:pStyle w:val="HOIPNormal"/>
        <w:spacing w:before="120" w:after="120"/>
      </w:pPr>
      <w:r w:rsidRPr="005F46A4">
        <w:t xml:space="preserve">Due to the composition of BLANCO sinks, they are incapable of rusting. However, should the surface of the sink be harbouring particles of, for </w:t>
      </w:r>
      <w:proofErr w:type="gramStart"/>
      <w:r w:rsidRPr="005F46A4">
        <w:t>example;</w:t>
      </w:r>
      <w:proofErr w:type="gramEnd"/>
      <w:r w:rsidRPr="005F46A4">
        <w:t xml:space="preserve"> plumbers swarf, steel wool pads, cast-iron pans, metal filings flushed through from mains pipeline, then it can give the appearance of having rusted. Water borne particles are particularly noticeable when new piping has been installed. These rusted particles should be removed using a proprietary </w:t>
      </w:r>
      <w:proofErr w:type="gramStart"/>
      <w:r w:rsidRPr="005F46A4">
        <w:t>stainless steel</w:t>
      </w:r>
      <w:proofErr w:type="gramEnd"/>
      <w:r w:rsidRPr="005F46A4">
        <w:t xml:space="preserve"> cleaner, e.g. Bar Keeper’s Friend, followed by thorough rinsing and drying with a soft cloth. If these particles are allowed to stand for any length it is possible for pitting to take place.</w:t>
      </w:r>
    </w:p>
    <w:p w14:paraId="6B99B61A" w14:textId="77777777" w:rsidR="00DD73E4" w:rsidRPr="005F46A4" w:rsidRDefault="00DD73E4" w:rsidP="007B5737">
      <w:pPr>
        <w:pStyle w:val="HOIPNormal"/>
        <w:spacing w:before="120" w:after="120"/>
      </w:pPr>
      <w:r w:rsidRPr="005F46A4">
        <w:t xml:space="preserve">What would happen if I applied excessive heat to the </w:t>
      </w:r>
      <w:r w:rsidR="00360B63">
        <w:t>s</w:t>
      </w:r>
      <w:r w:rsidRPr="005F46A4">
        <w:t xml:space="preserve">tainless </w:t>
      </w:r>
      <w:r w:rsidR="00360B63">
        <w:t>s</w:t>
      </w:r>
      <w:r w:rsidRPr="005F46A4">
        <w:t>teel?</w:t>
      </w:r>
    </w:p>
    <w:p w14:paraId="02EBEFCC" w14:textId="77777777" w:rsidR="0033573E" w:rsidRDefault="00DD73E4" w:rsidP="007B5737">
      <w:pPr>
        <w:pStyle w:val="HOIPNormal"/>
        <w:spacing w:before="120" w:after="120"/>
      </w:pPr>
      <w:r w:rsidRPr="005F46A4">
        <w:t>Flames or excessive</w:t>
      </w:r>
      <w:r w:rsidR="00360B63">
        <w:t xml:space="preserve"> heat, if applied to stainless s</w:t>
      </w:r>
      <w:r w:rsidRPr="005F46A4">
        <w:t xml:space="preserve">teel will turn it blue or gold.  This is an irreversible reaction, although chrome or </w:t>
      </w:r>
      <w:proofErr w:type="gramStart"/>
      <w:r w:rsidRPr="005F46A4">
        <w:t>stainless steel</w:t>
      </w:r>
      <w:proofErr w:type="gramEnd"/>
      <w:r w:rsidRPr="005F46A4">
        <w:t xml:space="preserve"> polishes (e.g. ‘Autosol’) can effect some improvement.</w:t>
      </w:r>
    </w:p>
    <w:p w14:paraId="305B0B66" w14:textId="77777777" w:rsidR="00BE6950" w:rsidRPr="006746C1" w:rsidRDefault="00BE6950" w:rsidP="007B5737">
      <w:pPr>
        <w:pStyle w:val="HOIPNormal"/>
        <w:spacing w:before="120" w:after="120"/>
        <w:rPr>
          <w:caps/>
        </w:rPr>
      </w:pPr>
      <w:bookmarkStart w:id="42" w:name="_Hlk13580604"/>
      <w:r w:rsidRPr="006746C1">
        <w:rPr>
          <w:caps/>
        </w:rPr>
        <w:t>Kitchen</w:t>
      </w:r>
      <w:r w:rsidR="006746C1">
        <w:rPr>
          <w:caps/>
        </w:rPr>
        <w:t xml:space="preserve"> sink mixer tap</w:t>
      </w:r>
    </w:p>
    <w:p w14:paraId="2FD11AEE" w14:textId="77777777" w:rsidR="00BE6950" w:rsidRDefault="00BE6950" w:rsidP="007B5737">
      <w:pPr>
        <w:pStyle w:val="HOIPNormal"/>
        <w:spacing w:before="120" w:after="120"/>
      </w:pPr>
      <w:r w:rsidRPr="005F46A4">
        <w:t xml:space="preserve">The following is an extract from the Bristan Ruby Kitchen Sink mixer manufacturer’s </w:t>
      </w:r>
      <w:proofErr w:type="gramStart"/>
      <w:r w:rsidRPr="005F46A4">
        <w:t>instructions;</w:t>
      </w:r>
      <w:proofErr w:type="gramEnd"/>
    </w:p>
    <w:p w14:paraId="0402E2E6" w14:textId="77777777" w:rsidR="00AA22B1" w:rsidRDefault="00A549E7" w:rsidP="007B5737">
      <w:pPr>
        <w:pStyle w:val="HOIPNormal"/>
        <w:spacing w:before="120" w:after="120"/>
      </w:pPr>
      <w:r w:rsidRPr="00A549E7">
        <w:rPr>
          <w:noProof/>
        </w:rPr>
        <w:lastRenderedPageBreak/>
        <w:drawing>
          <wp:inline distT="0" distB="0" distL="0" distR="0" wp14:anchorId="532D556D" wp14:editId="0D33220C">
            <wp:extent cx="5278120" cy="1944370"/>
            <wp:effectExtent l="0" t="0" r="0" b="0"/>
            <wp:docPr id="47" name="Picture 47" descr="P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514#yIS1"/>
                    <pic:cNvPicPr/>
                  </pic:nvPicPr>
                  <pic:blipFill>
                    <a:blip r:embed="rId87"/>
                    <a:stretch>
                      <a:fillRect/>
                    </a:stretch>
                  </pic:blipFill>
                  <pic:spPr>
                    <a:xfrm>
                      <a:off x="0" y="0"/>
                      <a:ext cx="5278120" cy="1944370"/>
                    </a:xfrm>
                    <a:prstGeom prst="rect">
                      <a:avLst/>
                    </a:prstGeom>
                  </pic:spPr>
                </pic:pic>
              </a:graphicData>
            </a:graphic>
          </wp:inline>
        </w:drawing>
      </w:r>
      <w:r w:rsidR="00AA22B1" w:rsidRPr="00AA22B1">
        <w:rPr>
          <w:noProof/>
        </w:rPr>
        <w:drawing>
          <wp:inline distT="0" distB="0" distL="0" distR="0" wp14:anchorId="7DADEBF7" wp14:editId="1442591F">
            <wp:extent cx="5278120" cy="1522730"/>
            <wp:effectExtent l="0" t="0" r="0" b="1270"/>
            <wp:docPr id="10" name="Picture 10" descr="P51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514#yIS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5278120" cy="1522730"/>
                    </a:xfrm>
                    <a:prstGeom prst="rect">
                      <a:avLst/>
                    </a:prstGeom>
                    <a:noFill/>
                    <a:ln>
                      <a:noFill/>
                    </a:ln>
                    <a:extLst>
                      <a:ext uri="{53640926-AAD7-44D8-BBD7-CCE9431645EC}">
                        <a14:shadowObscured xmlns:a14="http://schemas.microsoft.com/office/drawing/2010/main"/>
                      </a:ext>
                    </a:extLst>
                  </pic:spPr>
                </pic:pic>
              </a:graphicData>
            </a:graphic>
          </wp:inline>
        </w:drawing>
      </w:r>
    </w:p>
    <w:p w14:paraId="7DC73B23" w14:textId="77777777" w:rsidR="00AA22B1" w:rsidRDefault="00AA22B1" w:rsidP="007B5737">
      <w:pPr>
        <w:pStyle w:val="HOIPNormal"/>
        <w:spacing w:before="120" w:after="120"/>
      </w:pPr>
      <w:r w:rsidRPr="00AA22B1">
        <w:rPr>
          <w:noProof/>
        </w:rPr>
        <w:drawing>
          <wp:inline distT="0" distB="0" distL="0" distR="0" wp14:anchorId="5061AD70" wp14:editId="4E477DD9">
            <wp:extent cx="5278120" cy="2337435"/>
            <wp:effectExtent l="0" t="0" r="0" b="5715"/>
            <wp:docPr id="40" name="Picture 40" descr="P5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515#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8120" cy="2337435"/>
                    </a:xfrm>
                    <a:prstGeom prst="rect">
                      <a:avLst/>
                    </a:prstGeom>
                    <a:noFill/>
                    <a:ln>
                      <a:noFill/>
                    </a:ln>
                  </pic:spPr>
                </pic:pic>
              </a:graphicData>
            </a:graphic>
          </wp:inline>
        </w:drawing>
      </w:r>
    </w:p>
    <w:p w14:paraId="5F34A6A6" w14:textId="77777777" w:rsidR="00056AFA" w:rsidRDefault="00056AFA" w:rsidP="007B5737">
      <w:pPr>
        <w:pStyle w:val="HOIPNormal"/>
        <w:spacing w:before="120" w:after="120"/>
        <w:rPr>
          <w:noProof/>
        </w:rPr>
      </w:pPr>
    </w:p>
    <w:p w14:paraId="01EA0EBE" w14:textId="77777777" w:rsidR="00AA22B1" w:rsidRDefault="00AA22B1" w:rsidP="007B5737">
      <w:pPr>
        <w:pStyle w:val="HOIPNormal"/>
        <w:spacing w:before="120" w:after="120"/>
      </w:pPr>
      <w:r w:rsidRPr="00AA22B1">
        <w:rPr>
          <w:noProof/>
        </w:rPr>
        <w:lastRenderedPageBreak/>
        <w:drawing>
          <wp:inline distT="0" distB="0" distL="0" distR="0" wp14:anchorId="27B3D7B5" wp14:editId="3967077B">
            <wp:extent cx="5278120" cy="3971925"/>
            <wp:effectExtent l="0" t="0" r="0" b="9525"/>
            <wp:docPr id="41" name="Picture 41" descr="P5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517#yIS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8120" cy="3971925"/>
                    </a:xfrm>
                    <a:prstGeom prst="rect">
                      <a:avLst/>
                    </a:prstGeom>
                    <a:noFill/>
                    <a:ln>
                      <a:noFill/>
                    </a:ln>
                  </pic:spPr>
                </pic:pic>
              </a:graphicData>
            </a:graphic>
          </wp:inline>
        </w:drawing>
      </w:r>
    </w:p>
    <w:p w14:paraId="4AD6F529" w14:textId="1881D853" w:rsidR="00BE6950" w:rsidRPr="005F46A4" w:rsidRDefault="00063263" w:rsidP="007B5737">
      <w:pPr>
        <w:pStyle w:val="HOIPNormal"/>
        <w:spacing w:before="120" w:after="120"/>
      </w:pPr>
      <w:r w:rsidRPr="005F46A4">
        <w:t>Notes on isolation valves:</w:t>
      </w:r>
    </w:p>
    <w:p w14:paraId="3387FCAA" w14:textId="77777777" w:rsidR="00BE6950" w:rsidRPr="005F46A4" w:rsidRDefault="00BE6950" w:rsidP="007B5737">
      <w:pPr>
        <w:pStyle w:val="HOIPNormal"/>
        <w:spacing w:before="120" w:after="120"/>
      </w:pPr>
      <w:r w:rsidRPr="005F46A4">
        <w:t>Isolation valves may have been fitted to your kitchen sink tap (</w:t>
      </w:r>
      <w:proofErr w:type="gramStart"/>
      <w:r w:rsidRPr="005F46A4">
        <w:t xml:space="preserve">and </w:t>
      </w:r>
      <w:r w:rsidR="009A2153" w:rsidRPr="005F46A4">
        <w:t>also</w:t>
      </w:r>
      <w:proofErr w:type="gramEnd"/>
      <w:r w:rsidR="009A2153" w:rsidRPr="005F46A4">
        <w:t xml:space="preserve"> may have been fitted to utility and </w:t>
      </w:r>
      <w:r w:rsidRPr="005F46A4">
        <w:t>bathroom taps) - these valves, where fitted, allow the water to be turned off to the tap only to allow maintenance work to be carried out on the tap (instead of shutting off</w:t>
      </w:r>
      <w:r w:rsidR="00725121">
        <w:t xml:space="preserve"> the water to the whole property</w:t>
      </w:r>
      <w:r w:rsidRPr="005F46A4">
        <w:t>). The two diagrams shown below show the isolating valves in the closed and open positions.</w:t>
      </w:r>
    </w:p>
    <w:p w14:paraId="02F4C646" w14:textId="77777777" w:rsidR="00BE6950" w:rsidRDefault="008F6AD8" w:rsidP="007B5737">
      <w:pPr>
        <w:pStyle w:val="HOIPNormal"/>
        <w:spacing w:before="120" w:after="120"/>
      </w:pPr>
      <w:r w:rsidRPr="008F6AD8">
        <w:rPr>
          <w:noProof/>
        </w:rPr>
        <w:drawing>
          <wp:inline distT="0" distB="0" distL="0" distR="0" wp14:anchorId="4E54C8F7" wp14:editId="25AE99F4">
            <wp:extent cx="5248275" cy="2085975"/>
            <wp:effectExtent l="0" t="0" r="9525" b="9525"/>
            <wp:docPr id="1863" name="Picture 1863" descr="P5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descr="P520#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14:paraId="03672DF8" w14:textId="77777777" w:rsidR="00EC0FA3" w:rsidRPr="005F46A4" w:rsidRDefault="00D815D8" w:rsidP="00EC0FA3">
      <w:pPr>
        <w:pStyle w:val="HOIPHeading"/>
      </w:pPr>
      <w:bookmarkStart w:id="43" w:name="_Toc149204733"/>
      <w:r>
        <w:t>P</w:t>
      </w:r>
      <w:r w:rsidR="00EC0FA3" w:rsidRPr="005F46A4">
        <w:t>ROVISION FOR A GROUND FLOOR SHOWER</w:t>
      </w:r>
      <w:bookmarkEnd w:id="43"/>
    </w:p>
    <w:p w14:paraId="285B41F6" w14:textId="77777777" w:rsidR="00EC0FA3" w:rsidRPr="005F46A4" w:rsidRDefault="00EC0FA3" w:rsidP="007B5737">
      <w:pPr>
        <w:pStyle w:val="HOIPNormal"/>
        <w:spacing w:before="120" w:after="120"/>
      </w:pPr>
      <w:r w:rsidRPr="005F46A4">
        <w:t xml:space="preserve">Some 2 storey house types include provisions for the installation of a shower on the ground floor of your home if you should need one at any point in the future (unless you have asked for a ground floor shower to be installed as a client upgrade). </w:t>
      </w:r>
    </w:p>
    <w:p w14:paraId="4FFE540C" w14:textId="1AAC40E1" w:rsidR="00EC0FA3" w:rsidRDefault="00EC0FA3" w:rsidP="007B5737">
      <w:pPr>
        <w:pStyle w:val="HOIPNormal"/>
        <w:spacing w:before="120" w:after="120"/>
      </w:pPr>
      <w:r w:rsidRPr="005F46A4">
        <w:lastRenderedPageBreak/>
        <w:t xml:space="preserve">In most instances the location identified for </w:t>
      </w:r>
      <w:proofErr w:type="gramStart"/>
      <w:r>
        <w:t>part</w:t>
      </w:r>
      <w:proofErr w:type="gramEnd"/>
      <w:r>
        <w:t xml:space="preserve"> or all of </w:t>
      </w:r>
      <w:r w:rsidRPr="005F46A4">
        <w:t xml:space="preserve">this future accessible shower is in the cupboard next to </w:t>
      </w:r>
      <w:r>
        <w:t xml:space="preserve">or within </w:t>
      </w:r>
      <w:r w:rsidRPr="005F46A4">
        <w:t>the ground floor toilet</w:t>
      </w:r>
      <w:r w:rsidR="00A4237D">
        <w:t>/cloakroom</w:t>
      </w:r>
      <w:r w:rsidRPr="005F46A4">
        <w:t xml:space="preserve">. </w:t>
      </w:r>
      <w:r>
        <w:t xml:space="preserve">In some circumstances, the required space may be crossed by existing partition walls, radiators and electrical point positions etc., which may require to be removed/repositioned </w:t>
      </w:r>
      <w:proofErr w:type="gramStart"/>
      <w:r>
        <w:t>in order to</w:t>
      </w:r>
      <w:proofErr w:type="gramEnd"/>
      <w:r>
        <w:t xml:space="preserve"> install the shower. Partition walls will have been designed to be de-mountable in this situation. </w:t>
      </w:r>
    </w:p>
    <w:p w14:paraId="6AEB2B35" w14:textId="77777777" w:rsidR="00EC0FA3" w:rsidRPr="005F46A4" w:rsidRDefault="00EC0FA3" w:rsidP="007B5737">
      <w:pPr>
        <w:pStyle w:val="HOIPNormal"/>
        <w:spacing w:before="120" w:after="120"/>
      </w:pPr>
      <w:r w:rsidRPr="005F46A4">
        <w:t>Where provision has been made for a possible future shower</w:t>
      </w:r>
      <w:r>
        <w:t>,</w:t>
      </w:r>
      <w:r w:rsidRPr="005F46A4">
        <w:t xml:space="preserve"> a 100mm diameter drainage pipe has been installed under the floor to suit a future shower</w:t>
      </w:r>
      <w:r>
        <w:t>. The pipe</w:t>
      </w:r>
      <w:r w:rsidRPr="005F46A4">
        <w:t xml:space="preserve"> is installed with a cap </w:t>
      </w:r>
      <w:r>
        <w:t xml:space="preserve">and is located </w:t>
      </w:r>
      <w:r w:rsidRPr="005F46A4">
        <w:t>just unde</w:t>
      </w:r>
      <w:r>
        <w:t xml:space="preserve">r the top of the concrete floor. Any installer will require to ‘break through’ the floor in this specific location </w:t>
      </w:r>
      <w:proofErr w:type="gramStart"/>
      <w:r>
        <w:t>in order to</w:t>
      </w:r>
      <w:proofErr w:type="gramEnd"/>
      <w:r>
        <w:t xml:space="preserve"> make connection to </w:t>
      </w:r>
      <w:r w:rsidRPr="005F46A4">
        <w:t xml:space="preserve">your home’s drainage system. </w:t>
      </w:r>
    </w:p>
    <w:p w14:paraId="5AE5867D" w14:textId="77777777" w:rsidR="00EC0FA3" w:rsidRDefault="00EC0FA3" w:rsidP="007B5737">
      <w:pPr>
        <w:pStyle w:val="HOIPNormal"/>
        <w:spacing w:before="120" w:after="120"/>
      </w:pPr>
      <w:r w:rsidRPr="005F46A4">
        <w:t xml:space="preserve">If you decide to install a shower in this location in the </w:t>
      </w:r>
      <w:proofErr w:type="gramStart"/>
      <w:r w:rsidRPr="005F46A4">
        <w:t>future</w:t>
      </w:r>
      <w:proofErr w:type="gramEnd"/>
      <w:r w:rsidRPr="005F46A4">
        <w:t xml:space="preserve"> please note that</w:t>
      </w:r>
      <w:r>
        <w:t>,</w:t>
      </w:r>
      <w:r w:rsidRPr="005F46A4">
        <w:t xml:space="preserve"> depending on the type of shower you are considering using, we recommend that you consult a qualified heating engineer as your hot water system may need</w:t>
      </w:r>
      <w:r>
        <w:t xml:space="preserve"> to be</w:t>
      </w:r>
      <w:r w:rsidRPr="005F46A4">
        <w:t xml:space="preserve"> upgraded</w:t>
      </w:r>
      <w:r>
        <w:t xml:space="preserve"> in order</w:t>
      </w:r>
      <w:r w:rsidRPr="005F46A4">
        <w:t xml:space="preserve"> to accommodate the shower. Please ensure that all </w:t>
      </w:r>
      <w:r>
        <w:t xml:space="preserve">plumbing, </w:t>
      </w:r>
      <w:r w:rsidRPr="005F46A4">
        <w:t xml:space="preserve">electrical </w:t>
      </w:r>
      <w:r>
        <w:t xml:space="preserve">and joinery </w:t>
      </w:r>
      <w:r w:rsidRPr="005F46A4">
        <w:t>works are carried out by competent tradesmen.</w:t>
      </w:r>
      <w:r>
        <w:t xml:space="preserve"> This may also require the removal of partitions and the installation of an additional/replacement extractor fan.</w:t>
      </w:r>
    </w:p>
    <w:p w14:paraId="32655B87" w14:textId="77777777" w:rsidR="00EC0FA3" w:rsidRPr="005F46A4" w:rsidRDefault="00EC0FA3" w:rsidP="00EC0FA3">
      <w:pPr>
        <w:pStyle w:val="HOIPHeading"/>
      </w:pPr>
      <w:bookmarkStart w:id="44" w:name="_Toc427158856"/>
      <w:bookmarkStart w:id="45" w:name="_Toc149204734"/>
      <w:r w:rsidRPr="005F46A4">
        <w:t>SHOWER WALL PANELLING (where fitted)</w:t>
      </w:r>
      <w:bookmarkEnd w:id="44"/>
      <w:bookmarkEnd w:id="45"/>
    </w:p>
    <w:p w14:paraId="75751604" w14:textId="77777777" w:rsidR="00EC0FA3" w:rsidRPr="005F46A4" w:rsidRDefault="00EC0FA3" w:rsidP="004F3DA2">
      <w:pPr>
        <w:pStyle w:val="HOIPNormal"/>
        <w:spacing w:before="120" w:after="120"/>
      </w:pPr>
      <w:r w:rsidRPr="005F46A4">
        <w:t xml:space="preserve">Laminate wall </w:t>
      </w:r>
      <w:r>
        <w:t xml:space="preserve">aqua </w:t>
      </w:r>
      <w:r w:rsidRPr="005F46A4">
        <w:t xml:space="preserve">panelling (where fitted) should be cleaned by using hot water and a mild detergent applied with soft cloths or soft nylon brush.  </w:t>
      </w:r>
      <w:r>
        <w:t>Non-</w:t>
      </w:r>
      <w:r w:rsidRPr="005F46A4">
        <w:t>scratch cleaners may also be used. On no account should scouring pads, acid</w:t>
      </w:r>
      <w:r>
        <w:t>-</w:t>
      </w:r>
      <w:r w:rsidRPr="005F46A4">
        <w:t xml:space="preserve">based toilet cleaners or limescale </w:t>
      </w:r>
      <w:r>
        <w:t xml:space="preserve">cleaners be used </w:t>
      </w:r>
      <w:r w:rsidRPr="005F46A4">
        <w:t>as they will damage the laminate surface of the panel.</w:t>
      </w:r>
    </w:p>
    <w:p w14:paraId="27DA9EB3" w14:textId="77777777" w:rsidR="00EC0FA3" w:rsidRPr="005F46A4" w:rsidRDefault="00EC0FA3" w:rsidP="004F3DA2">
      <w:pPr>
        <w:pStyle w:val="HOIPNormal"/>
        <w:spacing w:before="120" w:after="120"/>
      </w:pPr>
      <w:r w:rsidRPr="005F46A4">
        <w:t>Wall panelling and shower enclosure/tray should be dried off after use.</w:t>
      </w:r>
    </w:p>
    <w:p w14:paraId="09070DA0" w14:textId="77777777" w:rsidR="00EC0FA3" w:rsidRPr="005F46A4" w:rsidRDefault="00EC0FA3" w:rsidP="004F3DA2">
      <w:pPr>
        <w:pStyle w:val="HOIPNormal"/>
        <w:spacing w:before="120" w:after="120"/>
      </w:pPr>
      <w:r w:rsidRPr="005F46A4">
        <w:t>The sealant around the base of the wall panel should be inspected and replaced as necessary to prevent water ingress between the shower tray and the panelling.</w:t>
      </w:r>
    </w:p>
    <w:p w14:paraId="6EA2695F" w14:textId="77777777" w:rsidR="00EC0FA3" w:rsidRPr="005F46A4" w:rsidRDefault="00EC0FA3" w:rsidP="00EC0FA3">
      <w:pPr>
        <w:pStyle w:val="HOIPHeading"/>
      </w:pPr>
      <w:bookmarkStart w:id="46" w:name="_Toc427158857"/>
      <w:bookmarkStart w:id="47" w:name="_Toc149204735"/>
      <w:r w:rsidRPr="005F46A4">
        <w:t>INTERNAL DRAINAGE – ACCESS POINTS</w:t>
      </w:r>
      <w:bookmarkEnd w:id="46"/>
      <w:bookmarkEnd w:id="47"/>
    </w:p>
    <w:p w14:paraId="67B14ED4" w14:textId="77777777" w:rsidR="00EC0FA3" w:rsidRPr="005F46A4" w:rsidRDefault="00EC0FA3" w:rsidP="004F3DA2">
      <w:pPr>
        <w:pStyle w:val="HOIPNormal"/>
        <w:spacing w:before="120" w:after="120"/>
      </w:pPr>
      <w:r w:rsidRPr="005F46A4">
        <w:t xml:space="preserve">Drainage soil and vent stacks run vertically through your home. The soil stacks are hidden within plaster-boarded ducts and bulkheads (which may also have hot and </w:t>
      </w:r>
      <w:proofErr w:type="gramStart"/>
      <w:r w:rsidRPr="005F46A4">
        <w:t>cold water</w:t>
      </w:r>
      <w:proofErr w:type="gramEnd"/>
      <w:r w:rsidRPr="005F46A4">
        <w:t xml:space="preserve"> pipework located in them). These ducts and bulkheads may have panels located at points where access may be required in the future if maintenance work is being carried out. </w:t>
      </w:r>
    </w:p>
    <w:p w14:paraId="182A1BD2" w14:textId="77777777" w:rsidR="00EC0FA3" w:rsidRPr="005F46A4" w:rsidRDefault="00EC0FA3" w:rsidP="004F3DA2">
      <w:pPr>
        <w:pStyle w:val="HOIPNormal"/>
        <w:spacing w:before="120" w:after="120"/>
      </w:pPr>
      <w:r w:rsidRPr="005F46A4">
        <w:t xml:space="preserve">Picture of a typical access </w:t>
      </w:r>
      <w:proofErr w:type="gramStart"/>
      <w:r w:rsidRPr="005F46A4">
        <w:t>panel;</w:t>
      </w:r>
      <w:proofErr w:type="gramEnd"/>
    </w:p>
    <w:p w14:paraId="227A03FC" w14:textId="77777777" w:rsidR="00EC0FA3" w:rsidRPr="005F46A4" w:rsidRDefault="00EC0FA3" w:rsidP="004F3DA2">
      <w:pPr>
        <w:pStyle w:val="HOIPNormal"/>
        <w:spacing w:before="120" w:after="120"/>
      </w:pPr>
      <w:r w:rsidRPr="005F46A4">
        <w:rPr>
          <w:noProof/>
          <w:bdr w:val="none" w:sz="0" w:space="0" w:color="auto" w:frame="1"/>
        </w:rPr>
        <w:lastRenderedPageBreak/>
        <w:drawing>
          <wp:inline distT="0" distB="0" distL="0" distR="0" wp14:anchorId="3654E089" wp14:editId="7136B8C4">
            <wp:extent cx="1620000" cy="1800000"/>
            <wp:effectExtent l="0" t="0" r="0" b="0"/>
            <wp:docPr id="4" name="Picture 4" descr="P533#yIS1">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533#yIS1">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p>
    <w:p w14:paraId="3DF792F8" w14:textId="77777777" w:rsidR="00EC0FA3" w:rsidRPr="005F46A4" w:rsidRDefault="00EC0FA3" w:rsidP="004F3DA2">
      <w:pPr>
        <w:pStyle w:val="HOIPNormal"/>
        <w:spacing w:before="120" w:after="120"/>
      </w:pPr>
      <w:r w:rsidRPr="005F46A4">
        <w:t xml:space="preserve">These access panels are recessed into the plasterboard and have a hinged fully removable door for easy and convenient access. They can be painted over, if required, during any future re-decoration work that you may carry out. </w:t>
      </w:r>
      <w:r w:rsidRPr="005F46A4">
        <w:rPr>
          <w:u w:val="single"/>
        </w:rPr>
        <w:t>Please note</w:t>
      </w:r>
      <w:r w:rsidRPr="005F46A4">
        <w:t xml:space="preserve"> that these access panels should not be removed or sealed up – they are there to allow fast access to rodding or drainage access points (or hot and </w:t>
      </w:r>
      <w:proofErr w:type="gramStart"/>
      <w:r w:rsidRPr="005F46A4">
        <w:t>cold water</w:t>
      </w:r>
      <w:proofErr w:type="gramEnd"/>
      <w:r w:rsidRPr="005F46A4">
        <w:t xml:space="preserve"> valves and the like) – access may be required if, for example, a blockage occurs in the soil pipe.</w:t>
      </w:r>
    </w:p>
    <w:p w14:paraId="43AECA5E" w14:textId="77777777" w:rsidR="00EC0FA3" w:rsidRPr="005F46A4" w:rsidRDefault="00EC0FA3" w:rsidP="00EC0FA3">
      <w:pPr>
        <w:pStyle w:val="HOIPHeading"/>
      </w:pPr>
      <w:bookmarkStart w:id="48" w:name="_Toc427158860"/>
      <w:bookmarkStart w:id="49" w:name="_Toc149204736"/>
      <w:bookmarkStart w:id="50" w:name="_Toc427158845"/>
      <w:bookmarkEnd w:id="40"/>
      <w:bookmarkEnd w:id="42"/>
      <w:r w:rsidRPr="005F46A4">
        <w:t>CONSTRUCTION OF WALLS, PARTITIONS, FLOORS &amp; CEILINGS</w:t>
      </w:r>
      <w:bookmarkEnd w:id="48"/>
      <w:bookmarkEnd w:id="49"/>
    </w:p>
    <w:p w14:paraId="23965F1A" w14:textId="77777777" w:rsidR="00EC0FA3" w:rsidRDefault="00EC0FA3" w:rsidP="00FC03B1">
      <w:pPr>
        <w:pStyle w:val="HOIPNormal"/>
        <w:spacing w:before="120" w:after="120"/>
      </w:pPr>
      <w:bookmarkStart w:id="51" w:name="_Toc427158861"/>
      <w:r w:rsidRPr="000117AC">
        <w:t xml:space="preserve">The following notes provide, for your information, outline details of the construction for each part of your home. </w:t>
      </w:r>
    </w:p>
    <w:p w14:paraId="5ACB31F3" w14:textId="39D5D33B" w:rsidR="00EC0FA3" w:rsidRPr="000117AC" w:rsidRDefault="00EC0FA3" w:rsidP="00FC03B1">
      <w:pPr>
        <w:pStyle w:val="HOIPNormal"/>
        <w:spacing w:before="120" w:after="120"/>
      </w:pPr>
      <w:r w:rsidRPr="000117AC">
        <w:t xml:space="preserve">This information is </w:t>
      </w:r>
      <w:r w:rsidR="00FC03B1" w:rsidRPr="000117AC">
        <w:t>generalised,</w:t>
      </w:r>
      <w:r w:rsidRPr="000117AC">
        <w:t xml:space="preserve"> and </w:t>
      </w:r>
      <w:proofErr w:type="gramStart"/>
      <w:r w:rsidRPr="000117AC">
        <w:t>particular areas</w:t>
      </w:r>
      <w:proofErr w:type="gramEnd"/>
      <w:r w:rsidRPr="000117AC">
        <w:t xml:space="preserve"> of your home may differ – always seek appropriate advice and carry out detailed investigation works before making any alteration to your home in the future.</w:t>
      </w:r>
    </w:p>
    <w:p w14:paraId="40481862" w14:textId="77777777" w:rsidR="00EC0FA3" w:rsidRDefault="00EC0FA3" w:rsidP="00FC03B1">
      <w:pPr>
        <w:pStyle w:val="HOIPNormal"/>
        <w:spacing w:before="120" w:after="120"/>
      </w:pPr>
      <w:r w:rsidRPr="000117AC">
        <w:t>External walls:</w:t>
      </w:r>
      <w:r w:rsidRPr="000117AC">
        <w:tab/>
      </w:r>
    </w:p>
    <w:p w14:paraId="28DC5107" w14:textId="433636B8" w:rsidR="00EC0FA3" w:rsidRDefault="00EC0FA3" w:rsidP="00FC03B1">
      <w:pPr>
        <w:pStyle w:val="HOIPNormal"/>
        <w:spacing w:before="120" w:after="120"/>
      </w:pPr>
      <w:r w:rsidRPr="000117AC">
        <w:t xml:space="preserve">The house external walls comprise </w:t>
      </w:r>
      <w:r>
        <w:t xml:space="preserve">a </w:t>
      </w:r>
      <w:r w:rsidRPr="000117AC">
        <w:t>100mm thick block-</w:t>
      </w:r>
      <w:r>
        <w:t xml:space="preserve">work leaf </w:t>
      </w:r>
      <w:r w:rsidRPr="000117AC">
        <w:t>with render</w:t>
      </w:r>
      <w:r>
        <w:t xml:space="preserve"> and/or </w:t>
      </w:r>
      <w:r w:rsidR="002F7E78">
        <w:t>facing brick</w:t>
      </w:r>
      <w:r w:rsidRPr="000117AC">
        <w:t xml:space="preserve"> finish, 50mm wide cavity and</w:t>
      </w:r>
      <w:r>
        <w:t xml:space="preserve"> </w:t>
      </w:r>
      <w:r w:rsidRPr="000117AC">
        <w:t>timber framed kit inner leaf. The timber</w:t>
      </w:r>
      <w:r>
        <w:t>-f</w:t>
      </w:r>
      <w:r w:rsidRPr="000117AC">
        <w:t xml:space="preserve">ramed inner leaf comprises; a reflective breather membrane on the cavity side on a 9mm sheathing board, on 140mm thick load bearing timber studs at maximum 600mm centres, with 140mm thick mineral wool insulation between the studs, 30mm PIR insulation fitted to the inside of the studs, and a reflective vapour control layer fitted on the </w:t>
      </w:r>
      <w:r>
        <w:t>outside</w:t>
      </w:r>
      <w:r w:rsidRPr="000117AC">
        <w:t xml:space="preserve"> face of the PIR insulation. </w:t>
      </w:r>
    </w:p>
    <w:p w14:paraId="271D42D3" w14:textId="0D49F8E4" w:rsidR="00EC0FA3" w:rsidRDefault="00EC0FA3" w:rsidP="00FC03B1">
      <w:pPr>
        <w:pStyle w:val="HOIPNormal"/>
        <w:spacing w:before="120" w:after="120"/>
      </w:pPr>
      <w:r w:rsidRPr="000117AC">
        <w:t xml:space="preserve">On the inside of the </w:t>
      </w:r>
      <w:r>
        <w:t>30mm PIR insulation</w:t>
      </w:r>
      <w:r w:rsidRPr="000117AC">
        <w:t xml:space="preserve"> there is a 38mm timber framed service void</w:t>
      </w:r>
      <w:r w:rsidRPr="000117AC">
        <w:rPr>
          <w:color w:val="00B050"/>
        </w:rPr>
        <w:t xml:space="preserve"> </w:t>
      </w:r>
      <w:r w:rsidRPr="000117AC">
        <w:t xml:space="preserve">and 15mm thick plasterboard lining. </w:t>
      </w:r>
    </w:p>
    <w:p w14:paraId="289964DB" w14:textId="77777777" w:rsidR="00EC0FA3" w:rsidRDefault="00EC0FA3" w:rsidP="00FC03B1">
      <w:pPr>
        <w:pStyle w:val="HOIPNormal"/>
        <w:spacing w:before="120" w:after="120"/>
        <w:rPr>
          <w:u w:val="single"/>
        </w:rPr>
      </w:pPr>
      <w:r w:rsidRPr="000117AC">
        <w:rPr>
          <w:u w:val="single"/>
        </w:rPr>
        <w:t xml:space="preserve">Safety Note – all external walls are </w:t>
      </w:r>
      <w:proofErr w:type="gramStart"/>
      <w:r w:rsidRPr="000117AC">
        <w:rPr>
          <w:u w:val="single"/>
        </w:rPr>
        <w:t>load</w:t>
      </w:r>
      <w:proofErr w:type="gramEnd"/>
      <w:r w:rsidRPr="000117AC">
        <w:rPr>
          <w:u w:val="single"/>
        </w:rPr>
        <w:t xml:space="preserve"> bearing and must not be altered without getting professional advice.</w:t>
      </w:r>
    </w:p>
    <w:p w14:paraId="1FBEF4FC" w14:textId="77777777" w:rsidR="00EC0FA3" w:rsidRPr="000117AC" w:rsidRDefault="00EC0FA3" w:rsidP="00FC03B1">
      <w:pPr>
        <w:pStyle w:val="HOIPNormal"/>
        <w:spacing w:before="120" w:after="120"/>
        <w:rPr>
          <w:i/>
          <w:sz w:val="18"/>
          <w:szCs w:val="18"/>
        </w:rPr>
      </w:pPr>
      <w:r w:rsidRPr="000117AC">
        <w:rPr>
          <w:i/>
          <w:sz w:val="18"/>
          <w:szCs w:val="18"/>
        </w:rPr>
        <w:t xml:space="preserve">Indicative diagram of a </w:t>
      </w:r>
      <w:r>
        <w:rPr>
          <w:i/>
          <w:sz w:val="18"/>
          <w:szCs w:val="18"/>
        </w:rPr>
        <w:t>t</w:t>
      </w:r>
      <w:r w:rsidRPr="000117AC">
        <w:rPr>
          <w:i/>
          <w:sz w:val="18"/>
          <w:szCs w:val="18"/>
        </w:rPr>
        <w:t xml:space="preserve">ypical timber framed external wall for your </w:t>
      </w:r>
      <w:proofErr w:type="gramStart"/>
      <w:r w:rsidRPr="000117AC">
        <w:rPr>
          <w:i/>
          <w:sz w:val="18"/>
          <w:szCs w:val="18"/>
        </w:rPr>
        <w:t>information;</w:t>
      </w:r>
      <w:proofErr w:type="gramEnd"/>
    </w:p>
    <w:p w14:paraId="7BC92FB3" w14:textId="77777777" w:rsidR="00EC0FA3" w:rsidRPr="000117AC" w:rsidRDefault="00EC0FA3" w:rsidP="00FC03B1">
      <w:pPr>
        <w:pStyle w:val="HOIPNormal"/>
        <w:spacing w:before="120" w:after="120"/>
      </w:pPr>
      <w:r w:rsidRPr="000117AC">
        <w:lastRenderedPageBreak/>
        <w:tab/>
      </w:r>
      <w:r w:rsidRPr="000117AC">
        <w:rPr>
          <w:noProof/>
        </w:rPr>
        <w:drawing>
          <wp:inline distT="0" distB="0" distL="0" distR="0" wp14:anchorId="5B5B1E9A" wp14:editId="51B1ED42">
            <wp:extent cx="4743029" cy="2876550"/>
            <wp:effectExtent l="0" t="0" r="635" b="0"/>
            <wp:docPr id="1871" name="Picture 1871" descr="P5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descr="P543#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19835" cy="2923132"/>
                    </a:xfrm>
                    <a:prstGeom prst="rect">
                      <a:avLst/>
                    </a:prstGeom>
                    <a:noFill/>
                    <a:ln>
                      <a:noFill/>
                    </a:ln>
                  </pic:spPr>
                </pic:pic>
              </a:graphicData>
            </a:graphic>
          </wp:inline>
        </w:drawing>
      </w:r>
    </w:p>
    <w:p w14:paraId="7037E328" w14:textId="77777777" w:rsidR="00EC0FA3" w:rsidRDefault="00EC0FA3" w:rsidP="00FC03B1">
      <w:pPr>
        <w:pStyle w:val="HOIPNormal"/>
        <w:spacing w:before="120" w:after="120"/>
      </w:pPr>
      <w:r w:rsidRPr="000117AC">
        <w:t>Party walls:</w:t>
      </w:r>
      <w:r w:rsidRPr="000117AC">
        <w:tab/>
      </w:r>
    </w:p>
    <w:p w14:paraId="2B125C8F" w14:textId="35C2D770" w:rsidR="00EC0FA3" w:rsidRDefault="00EC0FA3" w:rsidP="00FC03B1">
      <w:pPr>
        <w:pStyle w:val="HOIPNormal"/>
        <w:spacing w:before="120" w:after="120"/>
      </w:pPr>
      <w:r w:rsidRPr="000117AC">
        <w:t>(Walls between houses- where applicable). These walls comprise two 90mm thick timber panels with 9mm sheathing boarding to the cavity side and a 50mm cavity between the panels. Acoustic insulation is fitted between the timber studs</w:t>
      </w:r>
      <w:r w:rsidR="00A4237D">
        <w:t xml:space="preserve"> and in the party wall cavity</w:t>
      </w:r>
      <w:r w:rsidRPr="000117AC">
        <w:t>. On the room side a layer of 19mm thick plasterboard plank is fitted and then this is over laid with 15mm plasterboard. Where the</w:t>
      </w:r>
      <w:r>
        <w:t xml:space="preserve">re are sockets, </w:t>
      </w:r>
      <w:r w:rsidRPr="000117AC">
        <w:t xml:space="preserve">electrical services </w:t>
      </w:r>
      <w:r>
        <w:t xml:space="preserve">or other items </w:t>
      </w:r>
      <w:r w:rsidRPr="000117AC">
        <w:t xml:space="preserve">installed on the party walls a service void is also formed using 38mm thick timber framing overlaid with a layer of 15mm plasterboard lining. </w:t>
      </w:r>
    </w:p>
    <w:p w14:paraId="7A75AA7E" w14:textId="6CD033CC" w:rsidR="00EC0FA3" w:rsidRPr="000117AC" w:rsidRDefault="00EC0FA3" w:rsidP="00FC03B1">
      <w:pPr>
        <w:pStyle w:val="HOIPNormal"/>
        <w:spacing w:before="120" w:after="120"/>
      </w:pPr>
      <w:r w:rsidRPr="000117AC">
        <w:rPr>
          <w:u w:val="single"/>
        </w:rPr>
        <w:t xml:space="preserve">Safety Note – all party walls are </w:t>
      </w:r>
      <w:proofErr w:type="gramStart"/>
      <w:r w:rsidRPr="000117AC">
        <w:rPr>
          <w:u w:val="single"/>
        </w:rPr>
        <w:t>load</w:t>
      </w:r>
      <w:proofErr w:type="gramEnd"/>
      <w:r w:rsidRPr="000117AC">
        <w:rPr>
          <w:u w:val="single"/>
        </w:rPr>
        <w:t xml:space="preserve"> bearing and are constructed to a fire</w:t>
      </w:r>
      <w:r w:rsidR="00A4237D">
        <w:rPr>
          <w:u w:val="single"/>
        </w:rPr>
        <w:t xml:space="preserve"> and sound</w:t>
      </w:r>
      <w:r>
        <w:rPr>
          <w:u w:val="single"/>
        </w:rPr>
        <w:t>-</w:t>
      </w:r>
      <w:r w:rsidRPr="000117AC">
        <w:rPr>
          <w:u w:val="single"/>
        </w:rPr>
        <w:t>resistant specification – they must not be altered in any way. If any damage occurs to plasterboard and plank linings to the house side of the party walls the damage must be repaired immediately</w:t>
      </w:r>
      <w:r w:rsidRPr="000117AC">
        <w:t>.</w:t>
      </w:r>
    </w:p>
    <w:p w14:paraId="0F1AAE18" w14:textId="77777777" w:rsidR="00EC0FA3" w:rsidRDefault="00EC0FA3" w:rsidP="00FC03B1">
      <w:pPr>
        <w:pStyle w:val="HOIPNormal"/>
        <w:spacing w:before="120" w:after="120"/>
      </w:pPr>
      <w:r w:rsidRPr="000117AC">
        <w:t>All partitions:</w:t>
      </w:r>
      <w:r w:rsidRPr="000117AC">
        <w:tab/>
      </w:r>
    </w:p>
    <w:p w14:paraId="0D958E30" w14:textId="77777777" w:rsidR="00EC0FA3" w:rsidRDefault="00EC0FA3" w:rsidP="00FC03B1">
      <w:pPr>
        <w:pStyle w:val="HOIPNormal"/>
        <w:spacing w:before="120" w:after="120"/>
      </w:pPr>
      <w:r w:rsidRPr="000117AC">
        <w:t xml:space="preserve">Timber framed partitions with 15mm thick plasterboard each side. Mineral wool acoustic insulation is fitted in the partitions to bedroom, bathroom </w:t>
      </w:r>
      <w:r>
        <w:t>and other such</w:t>
      </w:r>
      <w:r w:rsidRPr="000117AC">
        <w:t xml:space="preserve"> areas. </w:t>
      </w:r>
    </w:p>
    <w:p w14:paraId="3D7C7525" w14:textId="77777777" w:rsidR="00EC0FA3" w:rsidRPr="000117AC" w:rsidRDefault="00EC0FA3" w:rsidP="00FC03B1">
      <w:pPr>
        <w:pStyle w:val="HOIPNormal"/>
        <w:spacing w:before="120" w:after="120"/>
        <w:rPr>
          <w:u w:val="single"/>
        </w:rPr>
      </w:pPr>
      <w:r w:rsidRPr="000117AC">
        <w:rPr>
          <w:u w:val="single"/>
        </w:rPr>
        <w:t>SAFETY NOTE – some internal walls are loadbearing, so do not remove or alter them, or make substantial alterations to them, without getting professional advice.</w:t>
      </w:r>
    </w:p>
    <w:p w14:paraId="6AA6DEA3" w14:textId="77777777" w:rsidR="00EC0FA3" w:rsidRDefault="00EC0FA3" w:rsidP="00FC03B1">
      <w:pPr>
        <w:pStyle w:val="HOIPNormal"/>
        <w:spacing w:before="120" w:after="120"/>
      </w:pPr>
      <w:r w:rsidRPr="000117AC">
        <w:t>Ground floor:</w:t>
      </w:r>
      <w:r w:rsidRPr="000117AC">
        <w:tab/>
      </w:r>
    </w:p>
    <w:p w14:paraId="1EB7F706" w14:textId="77777777" w:rsidR="00EC0FA3" w:rsidRDefault="00EC0FA3" w:rsidP="00FC03B1">
      <w:pPr>
        <w:pStyle w:val="HOIPNormal"/>
        <w:spacing w:before="120" w:after="120"/>
      </w:pPr>
      <w:r w:rsidRPr="000117AC">
        <w:t>Concrete floor slab on rigid board insulation with damp proof membrane and sand blinding on up</w:t>
      </w:r>
      <w:r>
        <w:t>-</w:t>
      </w:r>
      <w:r w:rsidRPr="000117AC">
        <w:t xml:space="preserve">fill. </w:t>
      </w:r>
    </w:p>
    <w:p w14:paraId="3DC5E774" w14:textId="208DA14F" w:rsidR="00A87E38" w:rsidRPr="000117AC" w:rsidRDefault="003B0E64" w:rsidP="00FC03B1">
      <w:pPr>
        <w:pStyle w:val="HOIPNormal"/>
        <w:spacing w:before="120" w:after="120"/>
      </w:pPr>
      <w:r w:rsidRPr="003B0E64">
        <w:t xml:space="preserve">As part of the construction process a concrete curing agent was applied to the surface of </w:t>
      </w:r>
      <w:r>
        <w:t>the</w:t>
      </w:r>
      <w:r w:rsidRPr="003B0E64">
        <w:t xml:space="preserve"> ground floor. This curing agent was a solvent-free wax emulsion which leaves a non-hazardous protective waxy layer on the surface of the concrete ground floors. This protective layer will normally have been substantially removed during the construction process, however where traces remain it must be fully removed before installing any floor finishes. This is particularly important where flooring screeds (such as for vinyl floor coverings) </w:t>
      </w:r>
      <w:r w:rsidRPr="003B0E64">
        <w:lastRenderedPageBreak/>
        <w:t xml:space="preserve">or tiles floors are intended to be fitted because flooring screeds or tile adhesives are likely to have issues in bonding to the curing agent resulting in possible movement of floor finishes. Where any traces of the curing agent </w:t>
      </w:r>
      <w:r w:rsidR="00371B8E" w:rsidRPr="003B0E64">
        <w:t>remain,</w:t>
      </w:r>
      <w:r w:rsidRPr="003B0E64">
        <w:t xml:space="preserve"> it should be removed by abrasion such as sanding/ light grinding or for smaller deposits by scrubbing with hot soapy water. We recommend that you advise your floor covering installer of the possible existence of curing agent residues on your concrete ground floor and that they take appropriate action to ensure no traces of the curing agent remain prior to installing any floor coverings.</w:t>
      </w:r>
    </w:p>
    <w:p w14:paraId="128C528F" w14:textId="57F6FF16" w:rsidR="00EC0FA3" w:rsidRDefault="00EC0FA3" w:rsidP="00FC03B1">
      <w:pPr>
        <w:pStyle w:val="HOIPNormal"/>
        <w:spacing w:before="120" w:after="120"/>
      </w:pPr>
      <w:r w:rsidRPr="000117AC">
        <w:t xml:space="preserve">First </w:t>
      </w:r>
      <w:r w:rsidR="00371B8E" w:rsidRPr="000117AC">
        <w:t>floors.</w:t>
      </w:r>
      <w:r w:rsidRPr="000117AC">
        <w:t xml:space="preserve">  </w:t>
      </w:r>
      <w:r w:rsidRPr="000117AC">
        <w:tab/>
      </w:r>
    </w:p>
    <w:p w14:paraId="2C480653" w14:textId="1ED85BF0" w:rsidR="00EC0FA3" w:rsidRDefault="00EC0FA3" w:rsidP="00FC03B1">
      <w:pPr>
        <w:pStyle w:val="HOIPNormal"/>
        <w:spacing w:before="120" w:after="120"/>
      </w:pPr>
      <w:r w:rsidRPr="000117AC">
        <w:t>Intermediate floors comprise engineered I joists with a 15mm decking board on top of the joists and a 22mm thick flooring overlay. 15mm plasterboard linings to the underside of the</w:t>
      </w:r>
      <w:r>
        <w:t xml:space="preserve"> </w:t>
      </w:r>
      <w:r w:rsidRPr="000117AC">
        <w:t xml:space="preserve">I </w:t>
      </w:r>
      <w:proofErr w:type="gramStart"/>
      <w:r w:rsidRPr="000117AC">
        <w:t>joists</w:t>
      </w:r>
      <w:proofErr w:type="gramEnd"/>
      <w:r w:rsidRPr="000117AC">
        <w:t>.</w:t>
      </w:r>
    </w:p>
    <w:p w14:paraId="622777D7" w14:textId="77777777" w:rsidR="00EC0FA3" w:rsidRPr="000117AC" w:rsidRDefault="00EC0FA3" w:rsidP="00FC03B1">
      <w:pPr>
        <w:pStyle w:val="HOIPNormal"/>
        <w:spacing w:before="120" w:after="120"/>
      </w:pPr>
      <w:r w:rsidRPr="000117AC">
        <w:rPr>
          <w:u w:val="single"/>
        </w:rPr>
        <w:t xml:space="preserve">Safety note – all floor joists are </w:t>
      </w:r>
      <w:proofErr w:type="gramStart"/>
      <w:r w:rsidRPr="000117AC">
        <w:rPr>
          <w:u w:val="single"/>
        </w:rPr>
        <w:t>load</w:t>
      </w:r>
      <w:proofErr w:type="gramEnd"/>
      <w:r w:rsidRPr="000117AC">
        <w:rPr>
          <w:u w:val="single"/>
        </w:rPr>
        <w:t xml:space="preserve"> bearing and must not be cut or notched without first getting professional advice.</w:t>
      </w:r>
    </w:p>
    <w:p w14:paraId="1F2D5D35" w14:textId="77777777" w:rsidR="00EC0FA3" w:rsidRDefault="00EC0FA3" w:rsidP="00FC03B1">
      <w:pPr>
        <w:pStyle w:val="HOIPNormal"/>
        <w:spacing w:before="120" w:after="120"/>
      </w:pPr>
      <w:r w:rsidRPr="000117AC">
        <w:t>Top floor</w:t>
      </w:r>
      <w:r>
        <w:t xml:space="preserve"> ceilings:</w:t>
      </w:r>
      <w:r w:rsidRPr="000117AC">
        <w:tab/>
        <w:t xml:space="preserve"> </w:t>
      </w:r>
    </w:p>
    <w:p w14:paraId="2A5D7586" w14:textId="77777777" w:rsidR="00EC0FA3" w:rsidRPr="000117AC" w:rsidRDefault="00EC0FA3" w:rsidP="00FC03B1">
      <w:pPr>
        <w:pStyle w:val="HOIPNormal"/>
        <w:spacing w:before="120" w:after="120"/>
      </w:pPr>
      <w:r w:rsidRPr="000117AC">
        <w:t xml:space="preserve">Plasterboard fixed to the underside of the roof trusses. </w:t>
      </w:r>
    </w:p>
    <w:p w14:paraId="5E726327" w14:textId="77777777" w:rsidR="00EC0FA3" w:rsidRPr="000117AC" w:rsidRDefault="00EC0FA3" w:rsidP="00FC03B1">
      <w:pPr>
        <w:pStyle w:val="HOIPNormal"/>
        <w:spacing w:before="120" w:after="120"/>
        <w:rPr>
          <w:b/>
        </w:rPr>
      </w:pPr>
      <w:r w:rsidRPr="000117AC">
        <w:rPr>
          <w:b/>
        </w:rPr>
        <w:t>Future alterations – should you consider making any alterations to your home in the future such as altering the partition layout or forming a new opening through a wall you should check relevant Local Authority permissions and/or use the services of a qualified architect before starting.</w:t>
      </w:r>
    </w:p>
    <w:p w14:paraId="6552C853" w14:textId="77777777" w:rsidR="00EC0FA3" w:rsidRPr="000117AC" w:rsidRDefault="00EC0FA3" w:rsidP="00FC03B1">
      <w:pPr>
        <w:pStyle w:val="HOIPNormal"/>
        <w:spacing w:before="120" w:after="120"/>
      </w:pPr>
      <w:r w:rsidRPr="000117AC">
        <w:rPr>
          <w:b/>
        </w:rPr>
        <w:t>The external wall service voids, internal partitions, 1</w:t>
      </w:r>
      <w:r w:rsidRPr="000117AC">
        <w:rPr>
          <w:b/>
          <w:vertAlign w:val="superscript"/>
        </w:rPr>
        <w:t>st</w:t>
      </w:r>
      <w:r w:rsidRPr="000117AC">
        <w:rPr>
          <w:b/>
        </w:rPr>
        <w:t xml:space="preserve"> floors and attic space </w:t>
      </w:r>
      <w:r>
        <w:rPr>
          <w:b/>
        </w:rPr>
        <w:t xml:space="preserve">may </w:t>
      </w:r>
      <w:r w:rsidRPr="000117AC">
        <w:rPr>
          <w:b/>
        </w:rPr>
        <w:t>all have services such as pipes and cables installed in them – refer to the safety precautions below if installing any fixings into these parts of your home.</w:t>
      </w:r>
    </w:p>
    <w:p w14:paraId="33DC0D57" w14:textId="77777777" w:rsidR="00EC0FA3" w:rsidRDefault="00EC0FA3" w:rsidP="00FC03B1">
      <w:pPr>
        <w:pStyle w:val="HOIPNormal"/>
        <w:spacing w:before="120" w:after="120"/>
      </w:pPr>
      <w:r w:rsidRPr="000117AC">
        <w:t>Appropriate proprietary fixings should always be used to suit the wall construction (see below).</w:t>
      </w:r>
    </w:p>
    <w:p w14:paraId="2CB51B5E" w14:textId="77777777" w:rsidR="00EC0FA3" w:rsidRPr="005F46A4" w:rsidRDefault="00EC0FA3" w:rsidP="004F3DA2">
      <w:pPr>
        <w:pStyle w:val="HOIPHeading"/>
        <w:spacing w:before="120" w:after="120"/>
      </w:pPr>
      <w:bookmarkStart w:id="52" w:name="_Toc149204737"/>
      <w:r w:rsidRPr="005F46A4">
        <w:t>FIXING TO WALLS, CEILINGS OR FLOORS – IMPORTANT NOTICE</w:t>
      </w:r>
      <w:bookmarkEnd w:id="51"/>
      <w:bookmarkEnd w:id="52"/>
    </w:p>
    <w:p w14:paraId="3AE79E52" w14:textId="77777777" w:rsidR="00EC0FA3" w:rsidRPr="005F46A4" w:rsidRDefault="00EC0FA3" w:rsidP="004F3DA2">
      <w:pPr>
        <w:pStyle w:val="HOIPNormal"/>
        <w:spacing w:before="120" w:after="120"/>
      </w:pPr>
      <w:r w:rsidRPr="005F46A4">
        <w:t xml:space="preserve">Wall fixings (for pictures, mirrors etc.) must be of the appropriate type for the type of walls described above. Be very careful if nailing or drilling into walls, ceilings or floors to avoid contact with any pipes or electric cables which may lie hidden behind the surface. We recommend that you use a services detector (cable detector) before drilling or nailing – it can reduce the risk of serious injury. If using power tools to install a fixing, you should always use a R.C.D. (residual current device). You should also always check for pipes and cables before drilling or nailing into floors or ceilings. </w:t>
      </w:r>
    </w:p>
    <w:p w14:paraId="62B179F7" w14:textId="77777777" w:rsidR="00EC0FA3" w:rsidRPr="005F46A4" w:rsidRDefault="00EC0FA3" w:rsidP="004F3DA2">
      <w:pPr>
        <w:pStyle w:val="HOIPNormal"/>
        <w:spacing w:before="120" w:after="120"/>
      </w:pPr>
      <w:r w:rsidRPr="005F46A4">
        <w:rPr>
          <w:u w:val="single"/>
        </w:rPr>
        <w:t>Note for any houses with under-floor heating</w:t>
      </w:r>
      <w:r w:rsidRPr="005F46A4">
        <w:t xml:space="preserve"> (if applicable) - you should never drill or nail into any floor which has under-floor heating fitted.</w:t>
      </w:r>
    </w:p>
    <w:p w14:paraId="4DA0F230" w14:textId="77777777" w:rsidR="00EC0FA3" w:rsidRPr="005F46A4" w:rsidRDefault="00EC0FA3" w:rsidP="004F3DA2">
      <w:pPr>
        <w:pStyle w:val="HOIPNormal"/>
        <w:spacing w:before="120" w:after="120"/>
      </w:pPr>
      <w:r w:rsidRPr="005F46A4">
        <w:t xml:space="preserve">In addition to the above please note that fixings should never be made to the following wall </w:t>
      </w:r>
      <w:proofErr w:type="gramStart"/>
      <w:r w:rsidRPr="005F46A4">
        <w:t>areas:-</w:t>
      </w:r>
      <w:proofErr w:type="gramEnd"/>
    </w:p>
    <w:p w14:paraId="32780623" w14:textId="77777777" w:rsidR="00EC0FA3" w:rsidRPr="005F46A4" w:rsidRDefault="00EC0FA3" w:rsidP="004F3DA2">
      <w:pPr>
        <w:pStyle w:val="HOIPNormal"/>
        <w:spacing w:before="120" w:after="120"/>
      </w:pPr>
      <w:r w:rsidRPr="005F46A4">
        <w:t>a)</w:t>
      </w:r>
      <w:r w:rsidRPr="005F46A4">
        <w:tab/>
        <w:t>Directly above or below any electrical socket outlet, switch or appliance.</w:t>
      </w:r>
    </w:p>
    <w:p w14:paraId="4190395E" w14:textId="77777777" w:rsidR="00EC0FA3" w:rsidRPr="005F46A4" w:rsidRDefault="00EC0FA3" w:rsidP="004F3DA2">
      <w:pPr>
        <w:pStyle w:val="HOIPNormal"/>
        <w:spacing w:before="120" w:after="120"/>
      </w:pPr>
      <w:r w:rsidRPr="005F46A4">
        <w:t>b)</w:t>
      </w:r>
      <w:r w:rsidRPr="005F46A4">
        <w:tab/>
        <w:t>Directly horizontal to any electrical socket outlet, switch or appliance.</w:t>
      </w:r>
    </w:p>
    <w:p w14:paraId="54F59E05" w14:textId="7B7B1096" w:rsidR="00EC0FA3" w:rsidRPr="005F46A4" w:rsidRDefault="00EC0FA3" w:rsidP="004F3DA2">
      <w:pPr>
        <w:pStyle w:val="HOIPNormal"/>
        <w:spacing w:before="120" w:after="120"/>
      </w:pPr>
      <w:r w:rsidRPr="005F46A4">
        <w:t xml:space="preserve">This is because electrical cables </w:t>
      </w:r>
      <w:r w:rsidR="00B70171">
        <w:t xml:space="preserve">may </w:t>
      </w:r>
      <w:r w:rsidRPr="005F46A4">
        <w:t>run in these areas.</w:t>
      </w:r>
    </w:p>
    <w:p w14:paraId="6DBBFB9B" w14:textId="77777777" w:rsidR="00E64169" w:rsidRPr="005F46A4" w:rsidRDefault="00530A06" w:rsidP="005F46A4">
      <w:pPr>
        <w:pStyle w:val="HOIPHeading"/>
      </w:pPr>
      <w:bookmarkStart w:id="53" w:name="_Toc427158847"/>
      <w:bookmarkStart w:id="54" w:name="_Toc149204738"/>
      <w:bookmarkEnd w:id="50"/>
      <w:r w:rsidRPr="005F46A4">
        <w:lastRenderedPageBreak/>
        <w:t xml:space="preserve">WINDOWS AND </w:t>
      </w:r>
      <w:r w:rsidR="000B61E6">
        <w:t>PATIO</w:t>
      </w:r>
      <w:r w:rsidRPr="005F46A4">
        <w:t xml:space="preserve"> DOORS</w:t>
      </w:r>
      <w:bookmarkEnd w:id="53"/>
      <w:bookmarkEnd w:id="54"/>
    </w:p>
    <w:p w14:paraId="5FB068AF" w14:textId="77777777" w:rsidR="00E64169" w:rsidRPr="005F46A4" w:rsidRDefault="00E64169" w:rsidP="004F3DA2">
      <w:pPr>
        <w:pStyle w:val="HOIPNormal"/>
        <w:spacing w:before="120" w:after="120"/>
      </w:pPr>
      <w:r w:rsidRPr="005F46A4">
        <w:t>You</w:t>
      </w:r>
      <w:r w:rsidR="00CF782B" w:rsidRPr="005F46A4">
        <w:t>r home has white</w:t>
      </w:r>
      <w:r w:rsidR="00BC369C">
        <w:t xml:space="preserve"> inside/ grey outside</w:t>
      </w:r>
      <w:r w:rsidRPr="005F46A4">
        <w:t xml:space="preserve"> </w:t>
      </w:r>
      <w:r w:rsidR="00F161F3">
        <w:t>outward</w:t>
      </w:r>
      <w:r w:rsidR="001178FA">
        <w:t xml:space="preserve"> opening </w:t>
      </w:r>
      <w:r w:rsidR="003F5EE5">
        <w:t>casement</w:t>
      </w:r>
      <w:r w:rsidR="001178FA">
        <w:t xml:space="preserve"> </w:t>
      </w:r>
      <w:r w:rsidRPr="005F46A4">
        <w:t xml:space="preserve">windows and </w:t>
      </w:r>
      <w:r w:rsidR="00C97108">
        <w:t xml:space="preserve">sliding </w:t>
      </w:r>
      <w:r w:rsidR="001178FA">
        <w:t>patio</w:t>
      </w:r>
      <w:r w:rsidR="00237750" w:rsidRPr="005F46A4">
        <w:t xml:space="preserve"> doors (where </w:t>
      </w:r>
      <w:r w:rsidRPr="005F46A4">
        <w:t>applicable to y</w:t>
      </w:r>
      <w:r w:rsidR="00C97108">
        <w:t>our house type)</w:t>
      </w:r>
      <w:r w:rsidRPr="005F46A4">
        <w:t xml:space="preserve">. </w:t>
      </w:r>
    </w:p>
    <w:p w14:paraId="0DACF9B0" w14:textId="77777777" w:rsidR="00E64169" w:rsidRPr="005F46A4" w:rsidRDefault="00E64169" w:rsidP="004F3DA2">
      <w:pPr>
        <w:pStyle w:val="HOIPNormal"/>
        <w:spacing w:before="120" w:after="120"/>
      </w:pPr>
      <w:r w:rsidRPr="005F46A4">
        <w:t>The windows are fitted with lockable window handles to all ground floor windows and standard (non-locking) handles to all first</w:t>
      </w:r>
      <w:r w:rsidR="009919F0">
        <w:t>-</w:t>
      </w:r>
      <w:r w:rsidRPr="005F46A4">
        <w:t>floor windows</w:t>
      </w:r>
      <w:r w:rsidR="001570FB">
        <w:t xml:space="preserve"> (where applicable), except in the case of combination windows, which are lockable</w:t>
      </w:r>
      <w:r w:rsidRPr="005F46A4">
        <w:t xml:space="preserve">. </w:t>
      </w:r>
    </w:p>
    <w:p w14:paraId="3FF38EEF" w14:textId="77777777" w:rsidR="00E64169" w:rsidRPr="005F46A4" w:rsidRDefault="00E64169" w:rsidP="004F3DA2">
      <w:pPr>
        <w:pStyle w:val="HOIPNormal"/>
        <w:spacing w:before="120" w:after="120"/>
      </w:pPr>
      <w:r w:rsidRPr="005F46A4">
        <w:t>A key is supplied to operate the lockable handles and care should be taken to prevent damage to the handle by trying to force it open when lock is engaged.</w:t>
      </w:r>
      <w:r w:rsidR="001570FB">
        <w:t xml:space="preserve"> The key to combination windows should be retained on the window jamb.</w:t>
      </w:r>
    </w:p>
    <w:p w14:paraId="7DBF30ED" w14:textId="77777777" w:rsidR="00E64169" w:rsidRDefault="00E64169" w:rsidP="004F3DA2">
      <w:pPr>
        <w:pStyle w:val="HOIPNormal"/>
        <w:spacing w:before="120" w:after="120"/>
      </w:pPr>
      <w:r w:rsidRPr="005F46A4">
        <w:t>The first</w:t>
      </w:r>
      <w:r w:rsidR="009919F0">
        <w:t>-</w:t>
      </w:r>
      <w:r w:rsidRPr="005F46A4">
        <w:t>floor handles</w:t>
      </w:r>
      <w:r w:rsidR="001570FB">
        <w:t xml:space="preserve"> (except combination windows)</w:t>
      </w:r>
      <w:r w:rsidRPr="005F46A4">
        <w:t xml:space="preserve"> are non-locking (no removable key) to comply with the requirements of the Building Regulations in respect of emergency fire escape. However, the Building Regulations recognise that individual home owners may want to fit additional locking mechanisms to first floor windows after they have moved in to their new home (for example where there are small children in the room) and if you wish to install any of the large variety of ‘child restrictor catches’ or any other additional locking mechanism that are available to your first floor windows then please note that they must be a ‘quick release’ type (without a key which might be lost) - a type which does not hinder escape through the window in the event of an emergency. The restrictor must also be suitable for the type of </w:t>
      </w:r>
      <w:proofErr w:type="gramStart"/>
      <w:r w:rsidRPr="005F46A4">
        <w:t>window</w:t>
      </w:r>
      <w:proofErr w:type="gramEnd"/>
      <w:r w:rsidRPr="005F46A4">
        <w:t xml:space="preserve"> and we also recommend that they are fitted by a skilled tradesman and that particular care is taken to ensure that they are fitted strictly in accordance with the restrictor catch manufacturer’s instructions. An incorrectly fitted additional locking mechanism can damage the window and lead to window guarantee problems. Advice can also be obtained from the window supplier (refer to the Schedule of Materials for contact information).</w:t>
      </w:r>
    </w:p>
    <w:p w14:paraId="12D5276C" w14:textId="7C5FABB2" w:rsidR="0089344B" w:rsidRDefault="0089344B" w:rsidP="0089344B">
      <w:pPr>
        <w:pStyle w:val="HOIPNormal"/>
        <w:spacing w:before="120" w:after="120"/>
      </w:pPr>
      <w:r>
        <w:t>Planning conditions require enhanced acoustic specifications to selected</w:t>
      </w:r>
      <w:r w:rsidR="006C1762">
        <w:t xml:space="preserve"> </w:t>
      </w:r>
      <w:r>
        <w:t xml:space="preserve">windows in plots 11, 15, 16, 52, </w:t>
      </w:r>
      <w:r w:rsidR="005D4363">
        <w:t xml:space="preserve">53, 54, </w:t>
      </w:r>
      <w:r>
        <w:t xml:space="preserve">55, </w:t>
      </w:r>
      <w:r w:rsidR="005D4363">
        <w:t xml:space="preserve">62, 63, 64, </w:t>
      </w:r>
      <w:r>
        <w:t>65, 7</w:t>
      </w:r>
      <w:r w:rsidR="00831CDE">
        <w:t>3</w:t>
      </w:r>
      <w:r>
        <w:t xml:space="preserve"> and 7</w:t>
      </w:r>
      <w:r w:rsidR="00831CDE">
        <w:t>4</w:t>
      </w:r>
      <w:r>
        <w:t xml:space="preserve">. Selected windows to these plots will </w:t>
      </w:r>
      <w:r w:rsidR="00831CDE">
        <w:t>have</w:t>
      </w:r>
      <w:r>
        <w:t xml:space="preserve"> enhanced glazing and trickle ventilation</w:t>
      </w:r>
      <w:r w:rsidR="006C1762">
        <w:t xml:space="preserve"> </w:t>
      </w:r>
      <w:r>
        <w:t>specifications.</w:t>
      </w:r>
    </w:p>
    <w:p w14:paraId="6B0B0FEF" w14:textId="16562265" w:rsidR="00795D52" w:rsidRDefault="0089344B" w:rsidP="0089344B">
      <w:pPr>
        <w:pStyle w:val="HOIPNormal"/>
        <w:spacing w:before="120" w:after="120"/>
      </w:pPr>
      <w:r>
        <w:t>Group reference notes-</w:t>
      </w:r>
    </w:p>
    <w:p w14:paraId="6BE20EEC" w14:textId="4E7B4B78" w:rsidR="007975BA" w:rsidRPr="005F46A4" w:rsidRDefault="007975BA" w:rsidP="004F3DA2">
      <w:pPr>
        <w:pStyle w:val="HOIPNormal"/>
        <w:spacing w:before="120" w:after="120"/>
      </w:pPr>
      <w:r>
        <w:t>Telescopic poles are available for purchase for the operation of roof windows – a recommended product for the Velux roof windows is their extending pole, which can reach from 100 to 180cm, and with an additional extension piece, 280cm.</w:t>
      </w:r>
    </w:p>
    <w:p w14:paraId="5ECEF74F" w14:textId="77777777" w:rsidR="00E64169" w:rsidRPr="005F46A4" w:rsidRDefault="00E64169" w:rsidP="004F3DA2">
      <w:pPr>
        <w:pStyle w:val="HOIPNormal"/>
        <w:spacing w:before="120" w:after="120"/>
      </w:pPr>
      <w:r w:rsidRPr="005F46A4">
        <w:t>Notes regarding glass coatings:</w:t>
      </w:r>
    </w:p>
    <w:p w14:paraId="44F28457" w14:textId="77777777" w:rsidR="00E64169" w:rsidRPr="005F46A4" w:rsidRDefault="00CF782B" w:rsidP="004F3DA2">
      <w:pPr>
        <w:pStyle w:val="HOIPNormal"/>
        <w:spacing w:before="120" w:after="120"/>
      </w:pPr>
      <w:r w:rsidRPr="005F46A4">
        <w:t>To comply with the</w:t>
      </w:r>
      <w:r w:rsidR="00E64169" w:rsidRPr="005F46A4">
        <w:t xml:space="preserve"> building regulations all double</w:t>
      </w:r>
      <w:r w:rsidR="00F161F3">
        <w:t>-</w:t>
      </w:r>
      <w:r w:rsidR="00E64169" w:rsidRPr="005F46A4">
        <w:t xml:space="preserve">glazed units installed in your home will have a low emissivity coating. Low emissivity (Low-E) glazing is a vital component of an </w:t>
      </w:r>
      <w:r w:rsidR="001570FB">
        <w:t>energy efficient window or patio</w:t>
      </w:r>
      <w:r w:rsidR="00E64169" w:rsidRPr="005F46A4">
        <w:t xml:space="preserve"> door. It has a surface coating that allows short wavelength heat from the winter sun to enter your home through the glazing, while </w:t>
      </w:r>
      <w:proofErr w:type="gramStart"/>
      <w:r w:rsidR="00E64169" w:rsidRPr="005F46A4">
        <w:t>reflecting back</w:t>
      </w:r>
      <w:proofErr w:type="gramEnd"/>
      <w:r w:rsidR="00E64169" w:rsidRPr="005F46A4">
        <w:t xml:space="preserve"> into the room the long wavelength heating produced by your heating system. This reduces heating costs and minimises internal condensation. Please note that this Low-e coating has considerable advantages</w:t>
      </w:r>
      <w:r w:rsidR="00FE1F31">
        <w:t>,</w:t>
      </w:r>
      <w:r w:rsidR="00E64169" w:rsidRPr="005F46A4">
        <w:t xml:space="preserve"> but you should be aware that there </w:t>
      </w:r>
      <w:r w:rsidR="00E64169" w:rsidRPr="005F46A4">
        <w:lastRenderedPageBreak/>
        <w:t xml:space="preserve">are some minor features, due to the coating of the glass, which you can see in some or all of the following </w:t>
      </w:r>
      <w:proofErr w:type="gramStart"/>
      <w:r w:rsidR="00E64169" w:rsidRPr="005F46A4">
        <w:t>ways;</w:t>
      </w:r>
      <w:proofErr w:type="gramEnd"/>
    </w:p>
    <w:p w14:paraId="26CBD400" w14:textId="77777777" w:rsidR="00E64169" w:rsidRPr="005F46A4" w:rsidRDefault="00E64169" w:rsidP="004F3DA2">
      <w:pPr>
        <w:pStyle w:val="HOIPNormal"/>
        <w:spacing w:before="120" w:after="120"/>
      </w:pPr>
      <w:r w:rsidRPr="005F46A4">
        <w:t>•</w:t>
      </w:r>
      <w:r w:rsidRPr="005F46A4">
        <w:tab/>
        <w:t>As a tint in the glass</w:t>
      </w:r>
    </w:p>
    <w:p w14:paraId="7490C808" w14:textId="77777777" w:rsidR="00E64169" w:rsidRPr="005F46A4" w:rsidRDefault="00E64169" w:rsidP="004F3DA2">
      <w:pPr>
        <w:pStyle w:val="HOIPNormal"/>
        <w:spacing w:before="120" w:after="120"/>
      </w:pPr>
      <w:r w:rsidRPr="005F46A4">
        <w:t>•</w:t>
      </w:r>
      <w:r w:rsidRPr="005F46A4">
        <w:tab/>
        <w:t>As a ‘haze’ when viewing through the glass at some angles and in some lighting conditions</w:t>
      </w:r>
    </w:p>
    <w:p w14:paraId="7156D869" w14:textId="77777777" w:rsidR="00E64169" w:rsidRPr="005F46A4" w:rsidRDefault="00E64169" w:rsidP="004F3DA2">
      <w:pPr>
        <w:pStyle w:val="HOIPNormal"/>
        <w:spacing w:before="120" w:after="120"/>
      </w:pPr>
      <w:r w:rsidRPr="005F46A4">
        <w:t>•</w:t>
      </w:r>
      <w:r w:rsidRPr="005F46A4">
        <w:tab/>
        <w:t>By the appearance of condensation on the outside of the glass under certain weather conditions (which is positive proof that the glass is preventing heat loss from your house)</w:t>
      </w:r>
    </w:p>
    <w:p w14:paraId="2BB91793" w14:textId="77777777" w:rsidR="00E64169" w:rsidRPr="005F46A4" w:rsidRDefault="00E64169" w:rsidP="004F3DA2">
      <w:pPr>
        <w:pStyle w:val="HOIPNormal"/>
        <w:spacing w:before="120" w:after="120"/>
      </w:pPr>
      <w:r w:rsidRPr="005F46A4">
        <w:t>•</w:t>
      </w:r>
      <w:r w:rsidRPr="005F46A4">
        <w:tab/>
        <w:t>There may be minor blemishes visible arising from the coating process and the tint may also change between individual double</w:t>
      </w:r>
      <w:r w:rsidR="00D95C19">
        <w:t>-</w:t>
      </w:r>
      <w:r w:rsidRPr="005F46A4">
        <w:t>glazed units if the units are made from different batches of glass. These are not detrimental to the functioning of the unit and are not a defect.</w:t>
      </w:r>
    </w:p>
    <w:p w14:paraId="76CA3DBD" w14:textId="77777777" w:rsidR="00E64169" w:rsidRPr="005F46A4" w:rsidRDefault="00E64169" w:rsidP="004F3DA2">
      <w:pPr>
        <w:pStyle w:val="HOIPNormal"/>
        <w:spacing w:before="120" w:after="120"/>
      </w:pPr>
      <w:r w:rsidRPr="005F46A4">
        <w:t>Please note that if you are replacing any of your double</w:t>
      </w:r>
      <w:r w:rsidR="00D95C19">
        <w:t>-</w:t>
      </w:r>
      <w:r w:rsidRPr="005F46A4">
        <w:t>glazed units in the future you should ensure that your glazier uses low emissivity glass in your windows.</w:t>
      </w:r>
    </w:p>
    <w:p w14:paraId="47AF659C" w14:textId="77777777" w:rsidR="00E64169" w:rsidRPr="005F46A4" w:rsidRDefault="00E64169" w:rsidP="004F3DA2">
      <w:pPr>
        <w:pStyle w:val="HOIPNormal"/>
        <w:spacing w:before="120" w:after="120"/>
      </w:pPr>
      <w:r w:rsidRPr="005F46A4">
        <w:t>Notes regarding glass specifications (safety glass):</w:t>
      </w:r>
    </w:p>
    <w:p w14:paraId="2ED9E585" w14:textId="77777777" w:rsidR="00E64169" w:rsidRPr="005F46A4" w:rsidRDefault="00E64169" w:rsidP="004F3DA2">
      <w:pPr>
        <w:pStyle w:val="HOIPNormal"/>
        <w:spacing w:before="120" w:after="120"/>
      </w:pPr>
      <w:r w:rsidRPr="005F46A4">
        <w:t xml:space="preserve">In addition to the note regarding Low-e coatings above, you should also be aware that certain windows may have either laminated or toughened safety glass installed. This ‘safety glazing’ is installed to comply with the Building Regulations. </w:t>
      </w:r>
    </w:p>
    <w:p w14:paraId="7846DC9B" w14:textId="77777777" w:rsidR="00E64169" w:rsidRPr="005F46A4" w:rsidRDefault="00E64169" w:rsidP="004F3DA2">
      <w:pPr>
        <w:pStyle w:val="HOIPNormal"/>
        <w:spacing w:before="120" w:after="120"/>
      </w:pPr>
      <w:r w:rsidRPr="005F46A4">
        <w:t xml:space="preserve">Any future replacement glazing units should be to the same specifications as originally fitted. Any competent glazier will be able to identify the glazing specification used and you should ensure that lower specifications are not used. </w:t>
      </w:r>
      <w:r w:rsidR="001570FB">
        <w:t xml:space="preserve">Please be aware that some larger windows are of considerable </w:t>
      </w:r>
      <w:proofErr w:type="gramStart"/>
      <w:r w:rsidR="001570FB">
        <w:t>weight</w:t>
      </w:r>
      <w:proofErr w:type="gramEnd"/>
      <w:r w:rsidR="001570FB">
        <w:t xml:space="preserve"> and this must be taken into consideration by any contractor for manual handling limitations.</w:t>
      </w:r>
    </w:p>
    <w:p w14:paraId="518A167A" w14:textId="77777777" w:rsidR="00E64169" w:rsidRPr="005F46A4" w:rsidRDefault="00E64169" w:rsidP="004F3DA2">
      <w:pPr>
        <w:pStyle w:val="HOIPNormal"/>
        <w:spacing w:before="120" w:after="120"/>
      </w:pPr>
      <w:r w:rsidRPr="005F46A4">
        <w:t>It should be noted that windows with safety glazing have characteristics inherent to the nature of the product and its production process. Specifically</w:t>
      </w:r>
      <w:r w:rsidR="009919F0">
        <w:t>,</w:t>
      </w:r>
      <w:r w:rsidRPr="005F46A4">
        <w:t xml:space="preserve"> you may find that the windows fitted with safety glass are heavier. In addition</w:t>
      </w:r>
      <w:r w:rsidR="009919F0">
        <w:t>,</w:t>
      </w:r>
      <w:r w:rsidRPr="005F46A4">
        <w:t xml:space="preserve"> whil</w:t>
      </w:r>
      <w:r w:rsidR="009919F0">
        <w:t>st</w:t>
      </w:r>
      <w:r w:rsidRPr="005F46A4">
        <w:t xml:space="preserve"> all double</w:t>
      </w:r>
      <w:r w:rsidR="009919F0">
        <w:t>-</w:t>
      </w:r>
      <w:r w:rsidRPr="005F46A4">
        <w:t xml:space="preserve">glazed units use ‘processed glass’ (and are subject to an </w:t>
      </w:r>
      <w:proofErr w:type="gramStart"/>
      <w:r w:rsidRPr="005F46A4">
        <w:t>amount</w:t>
      </w:r>
      <w:proofErr w:type="gramEnd"/>
      <w:r w:rsidRPr="005F46A4">
        <w:t xml:space="preserve"> of imperfections occurring during the manufacturing process) safety glass is more prone to these minor visual imperfections. An example of this is that when toughened safety glass is being manufactured it is heated to extremely high temperatures, creating micro-tears which on cooling add strength to the glass. This process can result in small imperfections or visual distortions forming on and in the glass- these are not usually noticeable under normal viewing conditions but may be evident under close inspection. They are, however, an acceptable characteristic of the finished product and are not recognised as a defect in the glass itself. Laminated glass, which is manufactured from several layers, has similar characteristics and it can also be subject to minor blemishes and imperfections which is a consequence of the manufacturing process and is not a defect. </w:t>
      </w:r>
    </w:p>
    <w:p w14:paraId="398D1D03" w14:textId="77777777" w:rsidR="00E64169" w:rsidRPr="005F46A4" w:rsidRDefault="00E64169" w:rsidP="004F3DA2">
      <w:pPr>
        <w:pStyle w:val="HOIPNormal"/>
        <w:spacing w:before="120" w:after="120"/>
      </w:pPr>
      <w:r w:rsidRPr="005F46A4">
        <w:t xml:space="preserve">Safety Note-Maintenance and </w:t>
      </w:r>
      <w:proofErr w:type="gramStart"/>
      <w:r w:rsidRPr="005F46A4">
        <w:t>Cleaning;</w:t>
      </w:r>
      <w:proofErr w:type="gramEnd"/>
    </w:p>
    <w:p w14:paraId="759EDBFF" w14:textId="77777777" w:rsidR="00E64169" w:rsidRPr="005F46A4" w:rsidRDefault="00E64169" w:rsidP="004F3DA2">
      <w:pPr>
        <w:pStyle w:val="HOIPNormal"/>
        <w:spacing w:before="120" w:after="120"/>
      </w:pPr>
      <w:r w:rsidRPr="005F46A4">
        <w:t xml:space="preserve">Care should be taken when opening and closing your windows for cleaning and maintenance- never lean out of the window or stand on a chair or other </w:t>
      </w:r>
      <w:r w:rsidRPr="005F46A4">
        <w:lastRenderedPageBreak/>
        <w:t xml:space="preserve">possibly unstable platform to reach the top of the window – use a suitable pole extension when cleaning the glass and window. </w:t>
      </w:r>
    </w:p>
    <w:p w14:paraId="6A6AB2A8" w14:textId="77777777" w:rsidR="00E64169" w:rsidRPr="005F46A4" w:rsidRDefault="00E64169" w:rsidP="004F3DA2">
      <w:pPr>
        <w:pStyle w:val="HOIPNormal"/>
        <w:spacing w:before="120" w:after="120"/>
      </w:pPr>
      <w:r w:rsidRPr="005F46A4">
        <w:rPr>
          <w:noProof/>
        </w:rPr>
        <w:drawing>
          <wp:inline distT="0" distB="0" distL="0" distR="0" wp14:anchorId="31E7EBB9" wp14:editId="294ADD84">
            <wp:extent cx="3600000" cy="2252066"/>
            <wp:effectExtent l="0" t="0" r="635" b="0"/>
            <wp:docPr id="66" name="Picture 66" descr="P5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589#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0000" cy="2252066"/>
                    </a:xfrm>
                    <a:prstGeom prst="rect">
                      <a:avLst/>
                    </a:prstGeom>
                    <a:noFill/>
                    <a:ln>
                      <a:noFill/>
                    </a:ln>
                  </pic:spPr>
                </pic:pic>
              </a:graphicData>
            </a:graphic>
          </wp:inline>
        </w:drawing>
      </w:r>
    </w:p>
    <w:p w14:paraId="1A54BBF6" w14:textId="77777777" w:rsidR="00E64169" w:rsidRPr="005F46A4" w:rsidRDefault="00E64169" w:rsidP="004F3DA2">
      <w:pPr>
        <w:pStyle w:val="HOIPNormal"/>
        <w:spacing w:before="120" w:after="120"/>
      </w:pPr>
      <w:r w:rsidRPr="005F46A4">
        <w:t xml:space="preserve">Note regarding external sealant to windows and </w:t>
      </w:r>
      <w:proofErr w:type="gramStart"/>
      <w:r w:rsidRPr="005F46A4">
        <w:t>doors;</w:t>
      </w:r>
      <w:proofErr w:type="gramEnd"/>
      <w:r w:rsidRPr="005F46A4">
        <w:t xml:space="preserve"> </w:t>
      </w:r>
    </w:p>
    <w:p w14:paraId="3FBB998B" w14:textId="77777777" w:rsidR="00E64169" w:rsidRPr="005F46A4" w:rsidRDefault="00E64169" w:rsidP="004F3DA2">
      <w:pPr>
        <w:pStyle w:val="HOIPNormal"/>
        <w:spacing w:before="120" w:after="120"/>
      </w:pPr>
      <w:r w:rsidRPr="005F46A4">
        <w:t>The wi</w:t>
      </w:r>
      <w:r w:rsidR="001570FB">
        <w:t>ndows and, if applicable, patio</w:t>
      </w:r>
      <w:r w:rsidRPr="005F46A4">
        <w:t xml:space="preserve"> doors (and </w:t>
      </w:r>
      <w:r w:rsidR="005255DF" w:rsidRPr="005F46A4">
        <w:t xml:space="preserve">other </w:t>
      </w:r>
      <w:r w:rsidRPr="005F46A4">
        <w:t>external doors) have an external polysulphide sealant bead between the uPVC frame and the external render bead. This sealant bead is designed to provide a tough weather-tight seal to these joints. The sealant beads should be inspected at least once a year and if any signs of deterioration of this bead are found it should be repaired or replaced with an equal specification exterior polysulphide sealant.</w:t>
      </w:r>
    </w:p>
    <w:p w14:paraId="1AFE46C9" w14:textId="77777777" w:rsidR="00E64169" w:rsidRPr="005F46A4" w:rsidRDefault="00E64169" w:rsidP="004F3DA2">
      <w:pPr>
        <w:pStyle w:val="HOIPNormal"/>
        <w:spacing w:before="120" w:after="120"/>
      </w:pPr>
      <w:r w:rsidRPr="005F46A4">
        <w:t xml:space="preserve">General Cleaning and Maintenance Tips for Windows and </w:t>
      </w:r>
      <w:r w:rsidR="000B61E6">
        <w:t>Patio</w:t>
      </w:r>
      <w:r w:rsidRPr="005F46A4">
        <w:t xml:space="preserve"> Doors</w:t>
      </w:r>
    </w:p>
    <w:p w14:paraId="27EE45F8" w14:textId="77777777" w:rsidR="00E64169" w:rsidRPr="005F46A4" w:rsidRDefault="00E64169" w:rsidP="004F3DA2">
      <w:pPr>
        <w:pStyle w:val="HOIPNormal"/>
        <w:spacing w:before="120" w:after="120"/>
      </w:pPr>
      <w:r w:rsidRPr="005F46A4">
        <w:t>Glass may be cleaned with either a proprietary household glass cleaner (following the manufacturer’s instructions) or a mild, neutral pH, diluted detergent. Glass can be easily scratched, therefore ensure heavy grime or dirt is removed carefully using soapy water.</w:t>
      </w:r>
    </w:p>
    <w:p w14:paraId="7AFEF05D" w14:textId="77777777" w:rsidR="00E64169" w:rsidRPr="005F46A4" w:rsidRDefault="00E64169" w:rsidP="004F3DA2">
      <w:pPr>
        <w:pStyle w:val="HOIPNormal"/>
        <w:spacing w:before="120" w:after="120"/>
      </w:pPr>
      <w:r w:rsidRPr="005F46A4">
        <w:t>uPVC frames should be cleaned every 3 months with a soap</w:t>
      </w:r>
      <w:r w:rsidR="00E127CC" w:rsidRPr="005F46A4">
        <w:t xml:space="preserve"> or washing up liquid</w:t>
      </w:r>
      <w:r w:rsidRPr="005F46A4">
        <w:t xml:space="preserve"> and </w:t>
      </w:r>
      <w:r w:rsidR="00E127CC" w:rsidRPr="005F46A4">
        <w:t xml:space="preserve">warm </w:t>
      </w:r>
      <w:r w:rsidRPr="005F46A4">
        <w:t>water solution.</w:t>
      </w:r>
    </w:p>
    <w:p w14:paraId="2158259C" w14:textId="77777777" w:rsidR="00E64169" w:rsidRPr="005F46A4" w:rsidRDefault="000F5216" w:rsidP="004F3DA2">
      <w:pPr>
        <w:pStyle w:val="HOIPNormal"/>
        <w:spacing w:before="120" w:after="120"/>
      </w:pPr>
      <w:r>
        <w:t>A non-</w:t>
      </w:r>
      <w:r w:rsidR="00E64169" w:rsidRPr="005F46A4">
        <w:t>abrasive proprietary cleaner suitable for plastic may be used for more stubborn blemishes following the manufacturer’s instructions.</w:t>
      </w:r>
    </w:p>
    <w:p w14:paraId="4DA79508" w14:textId="77777777" w:rsidR="00E64169" w:rsidRPr="005F46A4" w:rsidRDefault="00E64169" w:rsidP="004F3DA2">
      <w:pPr>
        <w:pStyle w:val="HOIPNormal"/>
        <w:spacing w:before="120" w:after="120"/>
      </w:pPr>
      <w:r w:rsidRPr="005F46A4">
        <w:t>Avoid using solvent based or acid</w:t>
      </w:r>
      <w:r w:rsidR="00D95C19">
        <w:t>-</w:t>
      </w:r>
      <w:r w:rsidRPr="005F46A4">
        <w:t>based detergents or abrasive cleaners as these will damage the uPVC frames and glass.</w:t>
      </w:r>
    </w:p>
    <w:p w14:paraId="310D3910" w14:textId="77777777" w:rsidR="00E64169" w:rsidRPr="005F46A4" w:rsidRDefault="00E64169" w:rsidP="004F3DA2">
      <w:pPr>
        <w:pStyle w:val="HOIPNormal"/>
        <w:spacing w:before="120" w:after="120"/>
      </w:pPr>
      <w:r w:rsidRPr="005F46A4">
        <w:t>At least once a year lubricate or oil all moving parts &amp; locking points, using only clean and non-resinous grease or oil.</w:t>
      </w:r>
    </w:p>
    <w:p w14:paraId="6352D687" w14:textId="77777777" w:rsidR="00E64169" w:rsidRPr="005F46A4" w:rsidRDefault="00E64169" w:rsidP="004F3DA2">
      <w:pPr>
        <w:pStyle w:val="HOIPNormal"/>
        <w:spacing w:before="120" w:after="120"/>
      </w:pPr>
      <w:r w:rsidRPr="005F46A4">
        <w:t>Check all components for looseness or wear. If necessary</w:t>
      </w:r>
      <w:r w:rsidR="009919F0">
        <w:t xml:space="preserve">, </w:t>
      </w:r>
      <w:r w:rsidRPr="005F46A4">
        <w:t>tighten screws.</w:t>
      </w:r>
    </w:p>
    <w:p w14:paraId="7BFCF053" w14:textId="77777777" w:rsidR="000F5216" w:rsidRPr="005F46A4" w:rsidRDefault="000F5216" w:rsidP="004F3DA2">
      <w:pPr>
        <w:pStyle w:val="HOIPNormal"/>
        <w:spacing w:before="120" w:after="120"/>
      </w:pPr>
      <w:r>
        <w:t>Please refer to the manufacturer’s guide/s</w:t>
      </w:r>
      <w:r w:rsidR="00E127CC" w:rsidRPr="005F46A4">
        <w:t xml:space="preserve"> </w:t>
      </w:r>
      <w:r w:rsidR="00E64169" w:rsidRPr="005F46A4">
        <w:t xml:space="preserve">(contained within your Handover Pack) for </w:t>
      </w:r>
      <w:r w:rsidR="00E127CC" w:rsidRPr="005F46A4">
        <w:t>more information on maintenance</w:t>
      </w:r>
      <w:r w:rsidR="00E64169" w:rsidRPr="005F46A4">
        <w:t xml:space="preserve"> </w:t>
      </w:r>
      <w:proofErr w:type="gramStart"/>
      <w:r w:rsidR="00E64169" w:rsidRPr="005F46A4">
        <w:t xml:space="preserve">and </w:t>
      </w:r>
      <w:r w:rsidR="00E127CC" w:rsidRPr="005F46A4">
        <w:t>also</w:t>
      </w:r>
      <w:proofErr w:type="gramEnd"/>
      <w:r w:rsidR="00E127CC" w:rsidRPr="005F46A4">
        <w:t xml:space="preserve"> for information on </w:t>
      </w:r>
      <w:r w:rsidR="00E64169" w:rsidRPr="005F46A4">
        <w:t>o</w:t>
      </w:r>
      <w:r>
        <w:t>perating your windows and patio</w:t>
      </w:r>
      <w:r w:rsidR="00E64169" w:rsidRPr="005F46A4">
        <w:t xml:space="preserve"> doors </w:t>
      </w:r>
      <w:r w:rsidR="00E127CC" w:rsidRPr="005F46A4">
        <w:t xml:space="preserve">(where applicable). </w:t>
      </w:r>
    </w:p>
    <w:p w14:paraId="319CA6F3" w14:textId="77777777" w:rsidR="00237750" w:rsidRPr="005F46A4" w:rsidRDefault="000F5216" w:rsidP="004F3DA2">
      <w:pPr>
        <w:pStyle w:val="HOIPNormal"/>
        <w:spacing w:before="120" w:after="120"/>
      </w:pPr>
      <w:r>
        <w:t>C</w:t>
      </w:r>
      <w:r w:rsidR="00237750" w:rsidRPr="005F46A4">
        <w:t>o</w:t>
      </w:r>
      <w:r w:rsidR="001570FB">
        <w:t xml:space="preserve">pied below are extracts from a typical </w:t>
      </w:r>
      <w:proofErr w:type="gramStart"/>
      <w:r w:rsidR="001570FB">
        <w:t>guide</w:t>
      </w:r>
      <w:r w:rsidR="00237750" w:rsidRPr="005F46A4">
        <w:t>;</w:t>
      </w:r>
      <w:proofErr w:type="gramEnd"/>
    </w:p>
    <w:p w14:paraId="61BD896C" w14:textId="77777777" w:rsidR="00237750" w:rsidRPr="005F46A4" w:rsidRDefault="00DF6FB2" w:rsidP="004F3DA2">
      <w:pPr>
        <w:pStyle w:val="HOIPNormal"/>
        <w:spacing w:before="120" w:after="120"/>
      </w:pPr>
      <w:r w:rsidRPr="005F46A4">
        <w:rPr>
          <w:noProof/>
        </w:rPr>
        <w:lastRenderedPageBreak/>
        <w:drawing>
          <wp:inline distT="0" distB="0" distL="0" distR="0" wp14:anchorId="3820EB78" wp14:editId="61F61E41">
            <wp:extent cx="5278120" cy="3282861"/>
            <wp:effectExtent l="0" t="0" r="0" b="0"/>
            <wp:docPr id="18" name="Picture 18" descr="P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601#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8120" cy="3282861"/>
                    </a:xfrm>
                    <a:prstGeom prst="rect">
                      <a:avLst/>
                    </a:prstGeom>
                    <a:noFill/>
                    <a:ln>
                      <a:noFill/>
                    </a:ln>
                  </pic:spPr>
                </pic:pic>
              </a:graphicData>
            </a:graphic>
          </wp:inline>
        </w:drawing>
      </w:r>
    </w:p>
    <w:p w14:paraId="3F4DE993" w14:textId="77777777" w:rsidR="00E64169" w:rsidRDefault="00E127CC" w:rsidP="004F3DA2">
      <w:pPr>
        <w:pStyle w:val="HOIPNormal"/>
        <w:spacing w:before="120" w:after="120"/>
      </w:pPr>
      <w:r w:rsidRPr="005F46A4">
        <w:rPr>
          <w:noProof/>
        </w:rPr>
        <w:drawing>
          <wp:inline distT="0" distB="0" distL="0" distR="0" wp14:anchorId="39F37E47" wp14:editId="4D403B64">
            <wp:extent cx="5220000" cy="5401523"/>
            <wp:effectExtent l="0" t="0" r="0" b="8890"/>
            <wp:docPr id="5" name="Picture 5" descr="P6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602#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20000" cy="5401523"/>
                    </a:xfrm>
                    <a:prstGeom prst="rect">
                      <a:avLst/>
                    </a:prstGeom>
                    <a:noFill/>
                    <a:ln>
                      <a:noFill/>
                    </a:ln>
                  </pic:spPr>
                </pic:pic>
              </a:graphicData>
            </a:graphic>
          </wp:inline>
        </w:drawing>
      </w:r>
    </w:p>
    <w:p w14:paraId="2B06711D" w14:textId="77777777" w:rsidR="00EC0FA3" w:rsidRPr="005F46A4" w:rsidRDefault="00EC0FA3" w:rsidP="00EC0FA3">
      <w:pPr>
        <w:pStyle w:val="HOIPHeading"/>
      </w:pPr>
      <w:bookmarkStart w:id="55" w:name="_Toc427158852"/>
      <w:bookmarkStart w:id="56" w:name="_Toc149204739"/>
      <w:r w:rsidRPr="005F46A4">
        <w:lastRenderedPageBreak/>
        <w:t>EXTERNAL DOORS</w:t>
      </w:r>
      <w:bookmarkEnd w:id="55"/>
      <w:bookmarkEnd w:id="56"/>
    </w:p>
    <w:p w14:paraId="312E2EAB" w14:textId="1B60D657" w:rsidR="00EC0FA3" w:rsidRPr="002D100E" w:rsidRDefault="00EC0FA3" w:rsidP="004F3DA2">
      <w:pPr>
        <w:pStyle w:val="HOIPNormal"/>
        <w:spacing w:before="120" w:after="120"/>
        <w:rPr>
          <w:color w:val="FF0000"/>
        </w:rPr>
      </w:pPr>
      <w:bookmarkStart w:id="57" w:name="_Hlk13577199"/>
      <w:r w:rsidRPr="005F46A4">
        <w:t>The external d</w:t>
      </w:r>
      <w:r>
        <w:t>oors fitted to your home are</w:t>
      </w:r>
      <w:r w:rsidRPr="005F46A4">
        <w:t xml:space="preserve"> </w:t>
      </w:r>
      <w:r>
        <w:t xml:space="preserve">GRP (glass-reinforced plastic)/uPVC </w:t>
      </w:r>
      <w:r w:rsidRPr="005F46A4">
        <w:t xml:space="preserve">composite </w:t>
      </w:r>
      <w:r w:rsidR="007E6987">
        <w:t xml:space="preserve">and uPVC fully glazed </w:t>
      </w:r>
      <w:r>
        <w:t>door sets</w:t>
      </w:r>
      <w:r w:rsidRPr="005F46A4">
        <w:t xml:space="preserve"> manufactured by </w:t>
      </w:r>
      <w:r>
        <w:t>Pinefield Glass Ltd.</w:t>
      </w:r>
    </w:p>
    <w:p w14:paraId="53C11463" w14:textId="77777777" w:rsidR="00EC0FA3" w:rsidRPr="002D100E" w:rsidRDefault="00EC0FA3" w:rsidP="004F3DA2">
      <w:pPr>
        <w:pStyle w:val="HOIPNormal"/>
        <w:spacing w:before="120" w:after="120"/>
        <w:rPr>
          <w:color w:val="FF0000"/>
        </w:rPr>
      </w:pPr>
      <w:r>
        <w:t>Security locking is accomplished by a 3-stage process:</w:t>
      </w:r>
    </w:p>
    <w:p w14:paraId="3137F1A2" w14:textId="49767461" w:rsidR="00EC0FA3" w:rsidRDefault="00EC0FA3" w:rsidP="004F3DA2">
      <w:pPr>
        <w:pStyle w:val="HOIPNormal"/>
        <w:numPr>
          <w:ilvl w:val="0"/>
          <w:numId w:val="5"/>
        </w:numPr>
        <w:spacing w:before="120" w:after="120"/>
      </w:pPr>
      <w:r>
        <w:t>Close door</w:t>
      </w:r>
      <w:r w:rsidR="00325158">
        <w:t>.</w:t>
      </w:r>
    </w:p>
    <w:p w14:paraId="4A3D9B42" w14:textId="0650165C" w:rsidR="00EC0FA3" w:rsidRDefault="00EC0FA3" w:rsidP="004F3DA2">
      <w:pPr>
        <w:pStyle w:val="HOIPNormal"/>
        <w:numPr>
          <w:ilvl w:val="0"/>
          <w:numId w:val="5"/>
        </w:numPr>
        <w:spacing w:before="120" w:after="120"/>
      </w:pPr>
      <w:r>
        <w:t xml:space="preserve">Lift handle upwards to engage locking </w:t>
      </w:r>
      <w:r w:rsidR="00325158">
        <w:t>mechanism.</w:t>
      </w:r>
    </w:p>
    <w:p w14:paraId="387A10CA" w14:textId="605B867A" w:rsidR="00EC0FA3" w:rsidRPr="005F46A4" w:rsidRDefault="00EC0FA3" w:rsidP="004F3DA2">
      <w:pPr>
        <w:pStyle w:val="HOIPNormal"/>
        <w:numPr>
          <w:ilvl w:val="0"/>
          <w:numId w:val="5"/>
        </w:numPr>
        <w:spacing w:before="120" w:after="120"/>
      </w:pPr>
      <w:r>
        <w:t>Turn the key until locking is completed</w:t>
      </w:r>
      <w:r w:rsidR="00325158">
        <w:t>.</w:t>
      </w:r>
    </w:p>
    <w:p w14:paraId="3DE2D8BE" w14:textId="35DFE713" w:rsidR="00EC0FA3" w:rsidRPr="005F46A4" w:rsidRDefault="00EC0FA3" w:rsidP="004F3DA2">
      <w:pPr>
        <w:pStyle w:val="HOIPNormal"/>
        <w:spacing w:before="120" w:after="120"/>
      </w:pPr>
      <w:r>
        <w:t>General cleaning and m</w:t>
      </w:r>
      <w:r w:rsidRPr="005F46A4">
        <w:t xml:space="preserve">aintenance </w:t>
      </w:r>
      <w:r w:rsidR="00325158">
        <w:t>i</w:t>
      </w:r>
      <w:r w:rsidR="00325158" w:rsidRPr="005F46A4">
        <w:t>nstructions.</w:t>
      </w:r>
    </w:p>
    <w:p w14:paraId="42A1D62D" w14:textId="77777777" w:rsidR="00EC0FA3" w:rsidRPr="005F46A4" w:rsidRDefault="00EC0FA3" w:rsidP="004F3DA2">
      <w:pPr>
        <w:pStyle w:val="HOIPNormal"/>
        <w:spacing w:before="120" w:after="120"/>
      </w:pPr>
      <w:r w:rsidRPr="005F46A4">
        <w:t>All ironmongery should be cleaned on a regular basis using warm soapy water. Do not use abrasive or corrosive material to clean the ironmongery as this will damage the finish to handles, letter plate, eye viewer, chain and rain deflectors.</w:t>
      </w:r>
    </w:p>
    <w:p w14:paraId="55A25E6E" w14:textId="77777777" w:rsidR="00EC0FA3" w:rsidRPr="005F46A4" w:rsidRDefault="00EC0FA3" w:rsidP="004F3DA2">
      <w:pPr>
        <w:pStyle w:val="HOIPNormal"/>
        <w:spacing w:before="120" w:after="120"/>
      </w:pPr>
      <w:r w:rsidRPr="005F46A4">
        <w:t>Glazing can be cleaned with warm soapy water, avoid using anything which may scratch the glass.</w:t>
      </w:r>
    </w:p>
    <w:p w14:paraId="510D72E2" w14:textId="77777777" w:rsidR="00EC0FA3" w:rsidRDefault="00EC0FA3" w:rsidP="004F3DA2">
      <w:pPr>
        <w:pStyle w:val="HOIPNormal"/>
        <w:spacing w:before="120" w:after="120"/>
      </w:pPr>
      <w:r w:rsidRPr="005F46A4">
        <w:t xml:space="preserve">The </w:t>
      </w:r>
      <w:proofErr w:type="spellStart"/>
      <w:r w:rsidRPr="005F46A4">
        <w:t>multi point</w:t>
      </w:r>
      <w:proofErr w:type="spellEnd"/>
      <w:r w:rsidRPr="005F46A4">
        <w:t xml:space="preserve"> locking system</w:t>
      </w:r>
      <w:r>
        <w:t xml:space="preserve"> and hinges</w:t>
      </w:r>
      <w:r w:rsidRPr="005F46A4">
        <w:t xml:space="preserve"> should be lubricated with WD40, or a similar product, on a regular basis to ensure the smooth operating capabilities of the cylinder, handle and the locking mechanism.</w:t>
      </w:r>
      <w:r>
        <w:t xml:space="preserve"> </w:t>
      </w:r>
      <w:r w:rsidRPr="005F46A4">
        <w:t>The weather sill at the base of the door should be kept clear of debris to allow the drainage holes to function.</w:t>
      </w:r>
      <w:r>
        <w:t xml:space="preserve"> </w:t>
      </w:r>
      <w:r w:rsidRPr="005F46A4">
        <w:t>The rubber gaskets in the sill and door frame should also be checked periodically for damage and replaced as required.</w:t>
      </w:r>
    </w:p>
    <w:bookmarkStart w:id="58" w:name="_Hlk33776463"/>
    <w:bookmarkEnd w:id="57"/>
    <w:p w14:paraId="0BFD288A" w14:textId="357AA3AE" w:rsidR="00EC0FA3" w:rsidRPr="005F46A4" w:rsidRDefault="00EC0FA3" w:rsidP="004F3DA2">
      <w:pPr>
        <w:pStyle w:val="HOIPNormal"/>
        <w:spacing w:before="120" w:after="120"/>
      </w:pPr>
      <w:r>
        <w:fldChar w:fldCharType="begin"/>
      </w:r>
      <w:r w:rsidR="00777E42">
        <w:instrText>HYPERLINK "https://unionsquare.scotia-homes.co.uk/DMS/view_document.aspx?ID=660726&amp;Latest=true"</w:instrText>
      </w:r>
      <w:r>
        <w:fldChar w:fldCharType="separate"/>
      </w:r>
      <w:r w:rsidRPr="001C3C42">
        <w:rPr>
          <w:rStyle w:val="Hyperlink"/>
        </w:rPr>
        <w:t>Additional manufacturer’s care and maintenance instructions</w:t>
      </w:r>
      <w:r>
        <w:fldChar w:fldCharType="end"/>
      </w:r>
      <w:r>
        <w:t xml:space="preserve"> for windows and external doors can be seen at </w:t>
      </w:r>
      <w:hyperlink r:id="rId98" w:history="1">
        <w:r w:rsidRPr="002414E2">
          <w:rPr>
            <w:rStyle w:val="Hyperlink"/>
          </w:rPr>
          <w:t>https://www.eurocell.co.uk/homeowners/help/all-downloads</w:t>
        </w:r>
      </w:hyperlink>
      <w:r>
        <w:t xml:space="preserve"> (u</w:t>
      </w:r>
      <w:r w:rsidRPr="00B94ECE">
        <w:t>PVC Care and Maintenance Guide</w:t>
      </w:r>
      <w:r>
        <w:t>).</w:t>
      </w:r>
    </w:p>
    <w:p w14:paraId="0A08E0D8" w14:textId="77777777" w:rsidR="009F0E5A" w:rsidRPr="005F46A4" w:rsidRDefault="009F0E5A" w:rsidP="009F0E5A">
      <w:pPr>
        <w:pStyle w:val="HOIPHeading"/>
      </w:pPr>
      <w:bookmarkStart w:id="59" w:name="_Toc427158854"/>
      <w:bookmarkStart w:id="60" w:name="_Toc149204740"/>
      <w:bookmarkEnd w:id="58"/>
      <w:r w:rsidRPr="005F46A4">
        <w:t>INTERNAL DOORS</w:t>
      </w:r>
      <w:bookmarkEnd w:id="59"/>
      <w:bookmarkEnd w:id="60"/>
    </w:p>
    <w:p w14:paraId="3C81BF27" w14:textId="77777777" w:rsidR="009F0E5A" w:rsidRDefault="009F0E5A" w:rsidP="004F3DA2">
      <w:pPr>
        <w:pStyle w:val="HOIPNormal"/>
        <w:spacing w:before="120" w:after="120"/>
      </w:pPr>
      <w:r w:rsidRPr="005F46A4">
        <w:t>Handles sh</w:t>
      </w:r>
      <w:r>
        <w:t>ould be cleaned with a soft non-</w:t>
      </w:r>
      <w:r w:rsidRPr="005F46A4">
        <w:t>abrasive cloth and for stubborn stains mild soapy water may be used.  Care should be taken to avoid scratching surface of handles.</w:t>
      </w:r>
      <w:r w:rsidR="00504B74">
        <w:t xml:space="preserve"> </w:t>
      </w:r>
      <w:r w:rsidRPr="005F46A4">
        <w:t>The mechanism of the handle should be lubricated once a year with a light oil.</w:t>
      </w:r>
      <w:r>
        <w:t xml:space="preserve"> </w:t>
      </w:r>
      <w:r w:rsidRPr="005F46A4">
        <w:t>Hinges and latches/locks should be lubricated on a regular basis with WD40 or similar product.</w:t>
      </w:r>
    </w:p>
    <w:p w14:paraId="588F03EC" w14:textId="77777777" w:rsidR="00EC0FA3" w:rsidRPr="005F46A4" w:rsidRDefault="00EC0FA3" w:rsidP="00EC0FA3">
      <w:pPr>
        <w:pStyle w:val="HOIPHeading"/>
      </w:pPr>
      <w:bookmarkStart w:id="61" w:name="_Toc427158858"/>
      <w:bookmarkStart w:id="62" w:name="_Toc149204741"/>
      <w:r w:rsidRPr="005F46A4">
        <w:t>FLOOR FINISHES</w:t>
      </w:r>
      <w:bookmarkEnd w:id="61"/>
      <w:bookmarkEnd w:id="62"/>
    </w:p>
    <w:p w14:paraId="01965CE4" w14:textId="0500C5A4" w:rsidR="00EC0FA3" w:rsidRPr="005F46A4" w:rsidRDefault="00EC0FA3" w:rsidP="004F3DA2">
      <w:pPr>
        <w:pStyle w:val="HOIPNormal"/>
        <w:spacing w:before="120" w:after="120"/>
      </w:pPr>
      <w:r w:rsidRPr="005F46A4">
        <w:t xml:space="preserve">Please note that any wooden flooring or other feature flooring such as tiles or adhered ‘Karndean’ (or similar flooring) laid by you when you move into your home will not be lifted and re-laid </w:t>
      </w:r>
      <w:r w:rsidR="00325158" w:rsidRPr="005F46A4">
        <w:t>because of</w:t>
      </w:r>
      <w:r w:rsidRPr="005F46A4">
        <w:t xml:space="preserve"> any maintenance work which may require access to the floor. If maintenance work is required to any part of a floor or to any under-floor services</w:t>
      </w:r>
      <w:r>
        <w:t>,</w:t>
      </w:r>
      <w:r w:rsidRPr="005F46A4">
        <w:t xml:space="preserve"> we will require you to arrange the lifting and replacement of any feature flooring to allow us access. </w:t>
      </w:r>
    </w:p>
    <w:p w14:paraId="00763661" w14:textId="374177F7" w:rsidR="00EC0FA3" w:rsidRPr="005F46A4" w:rsidRDefault="00EC0FA3" w:rsidP="004F3DA2">
      <w:pPr>
        <w:pStyle w:val="HOIPNormal"/>
        <w:spacing w:before="120" w:after="120"/>
      </w:pPr>
      <w:r w:rsidRPr="005F46A4">
        <w:rPr>
          <w:u w:val="single"/>
        </w:rPr>
        <w:t>Notes regarding concrete floors (normally ground floors)</w:t>
      </w:r>
      <w:r w:rsidRPr="005F46A4">
        <w:t xml:space="preserve"> – concrete floors in your home have been finished to standard tolerances obtainable by the material. Before laying floor coverings such as vinyl or wooden overlay </w:t>
      </w:r>
      <w:r w:rsidRPr="005F46A4">
        <w:lastRenderedPageBreak/>
        <w:t xml:space="preserve">flooring to concrete floors you should be aware that some important steps should be taken by </w:t>
      </w:r>
      <w:r w:rsidR="00325158" w:rsidRPr="005F46A4">
        <w:t>you.</w:t>
      </w:r>
      <w:r w:rsidRPr="005F46A4">
        <w:t xml:space="preserve"> </w:t>
      </w:r>
    </w:p>
    <w:p w14:paraId="645009C6" w14:textId="3555597B" w:rsidR="00234EB1" w:rsidRDefault="00234EB1" w:rsidP="004F3DA2">
      <w:pPr>
        <w:pStyle w:val="ListParagraph"/>
        <w:numPr>
          <w:ilvl w:val="0"/>
          <w:numId w:val="1"/>
        </w:numPr>
        <w:tabs>
          <w:tab w:val="left" w:pos="0"/>
          <w:tab w:val="left" w:pos="360"/>
          <w:tab w:val="left" w:pos="5670"/>
          <w:tab w:val="left" w:pos="8280"/>
        </w:tabs>
        <w:spacing w:before="120" w:after="120"/>
        <w:ind w:right="28"/>
        <w:jc w:val="both"/>
        <w:rPr>
          <w:rFonts w:ascii="Century Gothic" w:hAnsi="Century Gothic" w:cs="Arial"/>
          <w:szCs w:val="22"/>
        </w:rPr>
      </w:pPr>
      <w:r>
        <w:rPr>
          <w:rFonts w:ascii="Century Gothic" w:hAnsi="Century Gothic" w:cs="Arial"/>
          <w:szCs w:val="22"/>
        </w:rPr>
        <w:t>Please see separate note under floor make-up section regarding curing agent.</w:t>
      </w:r>
    </w:p>
    <w:p w14:paraId="5210C669" w14:textId="726D407E" w:rsidR="00EC0FA3" w:rsidRPr="005F46A4" w:rsidRDefault="00EC0FA3" w:rsidP="004F3DA2">
      <w:pPr>
        <w:pStyle w:val="ListParagraph"/>
        <w:numPr>
          <w:ilvl w:val="0"/>
          <w:numId w:val="1"/>
        </w:numPr>
        <w:tabs>
          <w:tab w:val="left" w:pos="0"/>
          <w:tab w:val="left" w:pos="36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You should have your floor covering installer check the moisture content of the concrete floor. This is particularly important if you are laying the floor covering immediately after moving into your home, as the concrete floor may still be drying out and moisture can affect some flooring materials. If necessary</w:t>
      </w:r>
      <w:r>
        <w:rPr>
          <w:rFonts w:ascii="Century Gothic" w:hAnsi="Century Gothic" w:cs="Arial"/>
          <w:szCs w:val="22"/>
        </w:rPr>
        <w:t>,</w:t>
      </w:r>
      <w:r w:rsidRPr="005F46A4">
        <w:rPr>
          <w:rFonts w:ascii="Century Gothic" w:hAnsi="Century Gothic" w:cs="Arial"/>
          <w:szCs w:val="22"/>
        </w:rPr>
        <w:t xml:space="preserve"> you should allow the concrete floor to dry out sufficiently before laying any flooring which may be affected by </w:t>
      </w:r>
      <w:proofErr w:type="gramStart"/>
      <w:r w:rsidRPr="005F46A4">
        <w:rPr>
          <w:rFonts w:ascii="Century Gothic" w:hAnsi="Century Gothic" w:cs="Arial"/>
          <w:szCs w:val="22"/>
        </w:rPr>
        <w:t>moisture</w:t>
      </w:r>
      <w:proofErr w:type="gramEnd"/>
      <w:r w:rsidRPr="005F46A4">
        <w:rPr>
          <w:rFonts w:ascii="Century Gothic" w:hAnsi="Century Gothic" w:cs="Arial"/>
          <w:szCs w:val="22"/>
        </w:rPr>
        <w:t xml:space="preserve"> or the concrete floor should be treated in accordance with the flooring supplier’s recommendations before installing any vinyl or wooden or other feature type flooring.</w:t>
      </w:r>
    </w:p>
    <w:p w14:paraId="3D416E5F" w14:textId="77777777" w:rsidR="00EC0FA3" w:rsidRPr="005F46A4" w:rsidRDefault="00EC0FA3" w:rsidP="004F3DA2">
      <w:pPr>
        <w:pStyle w:val="ListParagraph"/>
        <w:numPr>
          <w:ilvl w:val="0"/>
          <w:numId w:val="1"/>
        </w:numPr>
        <w:tabs>
          <w:tab w:val="left" w:pos="0"/>
          <w:tab w:val="left" w:pos="36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Concrete floors will normally need a self</w:t>
      </w:r>
      <w:r>
        <w:rPr>
          <w:rFonts w:ascii="Century Gothic" w:hAnsi="Century Gothic" w:cs="Arial"/>
          <w:szCs w:val="22"/>
        </w:rPr>
        <w:t>-</w:t>
      </w:r>
      <w:r w:rsidRPr="005F46A4">
        <w:rPr>
          <w:rFonts w:ascii="Century Gothic" w:hAnsi="Century Gothic" w:cs="Arial"/>
          <w:szCs w:val="22"/>
        </w:rPr>
        <w:t>levelling screed applied prior to laying any vinyl or overlay type floor covering, again in accordance with the floor covering installer</w:t>
      </w:r>
      <w:r>
        <w:rPr>
          <w:rFonts w:ascii="Century Gothic" w:hAnsi="Century Gothic" w:cs="Arial"/>
          <w:szCs w:val="22"/>
        </w:rPr>
        <w:t>’</w:t>
      </w:r>
      <w:r w:rsidRPr="005F46A4">
        <w:rPr>
          <w:rFonts w:ascii="Century Gothic" w:hAnsi="Century Gothic" w:cs="Arial"/>
          <w:szCs w:val="22"/>
        </w:rPr>
        <w:t xml:space="preserve">s recommendations. </w:t>
      </w:r>
    </w:p>
    <w:p w14:paraId="12340815" w14:textId="77777777" w:rsidR="00EC0FA3" w:rsidRDefault="00EC0FA3" w:rsidP="004F3DA2">
      <w:pPr>
        <w:pStyle w:val="HOIPNormal"/>
        <w:spacing w:before="120" w:after="120"/>
      </w:pPr>
      <w:r w:rsidRPr="005F46A4">
        <w:rPr>
          <w:u w:val="single"/>
        </w:rPr>
        <w:t>Notes regarding Chipboard Flooring</w:t>
      </w:r>
      <w:r w:rsidRPr="005F46A4">
        <w:t xml:space="preserve"> - Chipboard flooring (normally to the first floor) should be prepared in accordance with manufacturer’s recommendations prior to fitting of vinyls, wooden overlays or ceramic floor tiles. Also note that chipboard flooring may have service ducts installed (sections of flooring which can be removed to allow access to pipes and other services). We have installed these ducts so that they are level with the adjacent floor – however it should be noted that because timber floors naturally shrink as they dry this drying shrinkage of the floor may result in minor differences in level between the duct cover and the surrounding floor. This may become evident with some types of thin floor coverings and your choice of floor coverings should take this possibility into account.</w:t>
      </w:r>
    </w:p>
    <w:p w14:paraId="7D69AED4" w14:textId="77777777" w:rsidR="00D178A5" w:rsidRDefault="00D178A5" w:rsidP="00D178A5">
      <w:pPr>
        <w:pStyle w:val="HOIPNormal"/>
        <w:rPr>
          <w:b/>
          <w:bCs/>
        </w:rPr>
      </w:pPr>
      <w:bookmarkStart w:id="63" w:name="_Toc427158859"/>
      <w:r w:rsidRPr="00326BD7">
        <w:rPr>
          <w:b/>
          <w:bCs/>
        </w:rPr>
        <w:t>Note regarding installation of carpets to staircases – carpet smooth edge/gripper strips must be glued or screwed to timber staircases – not nailed. Scotia will accept no responsibility for risers damaged due to nailing of carpet grippers.</w:t>
      </w:r>
      <w:r>
        <w:rPr>
          <w:b/>
          <w:bCs/>
        </w:rPr>
        <w:t xml:space="preserve"> The notice below will be affixed to elements of the staircase and should not be removed.</w:t>
      </w:r>
    </w:p>
    <w:p w14:paraId="5A64F286" w14:textId="77777777" w:rsidR="00D178A5" w:rsidRPr="00326BD7" w:rsidRDefault="00D178A5" w:rsidP="00D178A5">
      <w:pPr>
        <w:pStyle w:val="HOIPNormal"/>
        <w:rPr>
          <w:b/>
          <w:bCs/>
        </w:rPr>
      </w:pPr>
      <w:r>
        <w:rPr>
          <w:noProof/>
        </w:rPr>
        <w:drawing>
          <wp:inline distT="0" distB="0" distL="0" distR="0" wp14:anchorId="6DB8F417" wp14:editId="2647A856">
            <wp:extent cx="5279666" cy="1817210"/>
            <wp:effectExtent l="0" t="0" r="0" b="0"/>
            <wp:docPr id="2000957292" name="Picture 2" descr="P6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7292" name="Picture 2" descr="P624#yIS1"/>
                    <pic:cNvPicPr/>
                  </pic:nvPicPr>
                  <pic:blipFill rotWithShape="1">
                    <a:blip r:embed="rId99" cstate="print">
                      <a:extLst>
                        <a:ext uri="{28A0092B-C50C-407E-A947-70E740481C1C}">
                          <a14:useLocalDpi xmlns:a14="http://schemas.microsoft.com/office/drawing/2010/main" val="0"/>
                        </a:ext>
                      </a:extLst>
                    </a:blip>
                    <a:srcRect l="1959" t="4101" r="1751" b="5666"/>
                    <a:stretch/>
                  </pic:blipFill>
                  <pic:spPr bwMode="auto">
                    <a:xfrm>
                      <a:off x="0" y="0"/>
                      <a:ext cx="5322235" cy="1831862"/>
                    </a:xfrm>
                    <a:prstGeom prst="rect">
                      <a:avLst/>
                    </a:prstGeom>
                    <a:ln>
                      <a:noFill/>
                    </a:ln>
                    <a:extLst>
                      <a:ext uri="{53640926-AAD7-44D8-BBD7-CCE9431645EC}">
                        <a14:shadowObscured xmlns:a14="http://schemas.microsoft.com/office/drawing/2010/main"/>
                      </a:ext>
                    </a:extLst>
                  </pic:spPr>
                </pic:pic>
              </a:graphicData>
            </a:graphic>
          </wp:inline>
        </w:drawing>
      </w:r>
    </w:p>
    <w:p w14:paraId="0ABB2781" w14:textId="77777777" w:rsidR="000E070A" w:rsidRDefault="000E070A" w:rsidP="000E070A">
      <w:pPr>
        <w:pStyle w:val="HOIPNormal"/>
      </w:pPr>
      <w:r>
        <w:t>DO NOT use “hammer-on” carpet gripper. Hammer and nail fixing will break the bond between the tread and riser, resulting in a noisy and deflecting stair tread.</w:t>
      </w:r>
    </w:p>
    <w:p w14:paraId="48E73446" w14:textId="77777777" w:rsidR="000E070A" w:rsidRDefault="000E070A" w:rsidP="000E070A">
      <w:pPr>
        <w:pStyle w:val="HOIPNormal"/>
      </w:pPr>
      <w:r>
        <w:t>Recommended “gripper” fixings:</w:t>
      </w:r>
    </w:p>
    <w:p w14:paraId="68CD39AA" w14:textId="77777777" w:rsidR="000E070A" w:rsidRPr="003A5178" w:rsidRDefault="000E070A" w:rsidP="000E070A">
      <w:pPr>
        <w:pStyle w:val="HOIPNormal"/>
      </w:pPr>
      <w:r>
        <w:lastRenderedPageBreak/>
        <w:t>Liquid nails, specialist adhesive or light gauge wood screws. (gripper can be held in place while the adhesive cures with a narrow gauge i.e. low-impact nail/pin gun)</w:t>
      </w:r>
    </w:p>
    <w:p w14:paraId="79491DC4" w14:textId="77777777" w:rsidR="00EC0FA3" w:rsidRPr="005F46A4" w:rsidRDefault="00EC0FA3" w:rsidP="00EC0FA3">
      <w:pPr>
        <w:pStyle w:val="HOIPHeading"/>
      </w:pPr>
      <w:bookmarkStart w:id="64" w:name="_Toc149204742"/>
      <w:r w:rsidRPr="005F46A4">
        <w:t>ROOF SPACE</w:t>
      </w:r>
      <w:bookmarkEnd w:id="63"/>
      <w:bookmarkEnd w:id="64"/>
    </w:p>
    <w:p w14:paraId="34AD5428" w14:textId="77777777" w:rsidR="00DB2A2F" w:rsidRPr="005F46A4" w:rsidRDefault="00DB2A2F" w:rsidP="00DB2A2F">
      <w:pPr>
        <w:pStyle w:val="HOIPNormal"/>
      </w:pPr>
      <w:bookmarkStart w:id="65" w:name="_Toc505245641"/>
      <w:bookmarkStart w:id="66" w:name="_Toc427158853"/>
      <w:bookmarkStart w:id="67" w:name="_Toc427158848"/>
      <w:r w:rsidRPr="005F46A4">
        <w:t>The attic space has not been designed to allow for storage. Do not use the attic space for storage. Flooring the roof space and using it for storage may cause deflection in the roof structure.</w:t>
      </w:r>
    </w:p>
    <w:p w14:paraId="78825254" w14:textId="77777777" w:rsidR="00DB2A2F" w:rsidRPr="005F46A4" w:rsidRDefault="00DB2A2F" w:rsidP="00DB2A2F">
      <w:pPr>
        <w:pStyle w:val="HOIPNormal"/>
      </w:pPr>
      <w:r w:rsidRPr="005F46A4">
        <w:t>The attic has mineral wool insulation between and over ceiling joists.  This insulation can cause skin irritation. If handling the insulation</w:t>
      </w:r>
      <w:r>
        <w:t>,</w:t>
      </w:r>
      <w:r w:rsidRPr="005F46A4">
        <w:t xml:space="preserve"> it is recommended that appropriate protective clothing and equipment be worn.</w:t>
      </w:r>
    </w:p>
    <w:p w14:paraId="3A9D4B84" w14:textId="77777777" w:rsidR="00DB2A2F" w:rsidRPr="005F46A4" w:rsidRDefault="00DB2A2F" w:rsidP="00DB2A2F">
      <w:pPr>
        <w:pStyle w:val="HOIPNormal"/>
      </w:pPr>
      <w:r w:rsidRPr="005F46A4">
        <w:t xml:space="preserve">Care should also be taken if entering the attic – the ceiling plasterboard between the joists will </w:t>
      </w:r>
      <w:r w:rsidRPr="005F46A4">
        <w:rPr>
          <w:b/>
          <w:u w:val="single"/>
        </w:rPr>
        <w:t>not</w:t>
      </w:r>
      <w:r w:rsidRPr="005F46A4">
        <w:t xml:space="preserve"> support your weight and there may be service pipes, extract fan ducting and cables hidden by the insulation that you can damage by inadvertently stepping on them.</w:t>
      </w:r>
    </w:p>
    <w:p w14:paraId="3F66C91D" w14:textId="77777777" w:rsidR="00DB2A2F" w:rsidRPr="005F46A4" w:rsidRDefault="00DB2A2F" w:rsidP="00DB2A2F">
      <w:pPr>
        <w:pStyle w:val="HOIPNormal"/>
      </w:pPr>
      <w:r w:rsidRPr="005F46A4">
        <w:t>Typically, 2 storey houses have attic access hatches located in a bedroom ceiling</w:t>
      </w:r>
      <w:r>
        <w:t xml:space="preserve"> </w:t>
      </w:r>
      <w:r w:rsidRPr="005F46A4">
        <w:t xml:space="preserve">- but if the attic access hatch is in the </w:t>
      </w:r>
      <w:proofErr w:type="gramStart"/>
      <w:r w:rsidRPr="005F46A4">
        <w:t>first floor</w:t>
      </w:r>
      <w:proofErr w:type="gramEnd"/>
      <w:r w:rsidRPr="005F46A4">
        <w:t xml:space="preserve"> hall ceiling near the stairwell then particular care should be taken if you are entering or exiting the attic space to avoid falling into the stairwell. Do not stand on or use the stairwell balustrade as a support if entering or exiting the attic.</w:t>
      </w:r>
    </w:p>
    <w:p w14:paraId="653E4648" w14:textId="77777777" w:rsidR="00DB2A2F" w:rsidRDefault="00DB2A2F" w:rsidP="00DB2A2F">
      <w:pPr>
        <w:pStyle w:val="HOIPNormal"/>
      </w:pPr>
      <w:r w:rsidRPr="005F46A4">
        <w:t xml:space="preserve">It is advised that you </w:t>
      </w:r>
      <w:r w:rsidRPr="005F46A4">
        <w:rPr>
          <w:b/>
          <w:u w:val="single"/>
        </w:rPr>
        <w:t>do not enter</w:t>
      </w:r>
      <w:r w:rsidRPr="005F46A4">
        <w:t xml:space="preserve"> the attic space. The attic access hatches should only be used by competent tradesmen for access to the attic space for any essential maintenance works. </w:t>
      </w:r>
    </w:p>
    <w:p w14:paraId="211B35D0" w14:textId="77777777" w:rsidR="00DB2A2F" w:rsidRDefault="00DB2A2F" w:rsidP="00DB2A2F">
      <w:pPr>
        <w:pStyle w:val="HOIPNormal"/>
      </w:pPr>
      <w:r>
        <w:t xml:space="preserve">The attic/loft access hatch used will generally be a </w:t>
      </w:r>
      <w:r w:rsidRPr="00CB2EC2">
        <w:t>Manthorpe GL250-015-PU</w:t>
      </w:r>
      <w:r>
        <w:t xml:space="preserve"> model and, if access is required, the guidelines shown below must be followed.</w:t>
      </w:r>
    </w:p>
    <w:p w14:paraId="2BEC377E" w14:textId="77777777" w:rsidR="00DB2A2F" w:rsidRPr="005F46A4" w:rsidRDefault="00DB2A2F" w:rsidP="00DB2A2F">
      <w:pPr>
        <w:pStyle w:val="HOIPNormal"/>
      </w:pPr>
      <w:r>
        <w:rPr>
          <w:noProof/>
        </w:rPr>
        <w:lastRenderedPageBreak/>
        <w:drawing>
          <wp:inline distT="0" distB="0" distL="0" distR="0" wp14:anchorId="2019A8D4" wp14:editId="136E8E82">
            <wp:extent cx="5278120" cy="6777355"/>
            <wp:effectExtent l="0" t="0" r="0" b="4445"/>
            <wp:docPr id="1008087423" name="Picture 3" descr="P6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87423" name="Picture 3" descr="P635#yIS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78120" cy="6777355"/>
                    </a:xfrm>
                    <a:prstGeom prst="rect">
                      <a:avLst/>
                    </a:prstGeom>
                  </pic:spPr>
                </pic:pic>
              </a:graphicData>
            </a:graphic>
          </wp:inline>
        </w:drawing>
      </w:r>
    </w:p>
    <w:p w14:paraId="166E25EC" w14:textId="77777777" w:rsidR="00713C55" w:rsidRDefault="00713C55" w:rsidP="00713C55">
      <w:pPr>
        <w:pStyle w:val="HOIPHeading"/>
      </w:pPr>
      <w:bookmarkStart w:id="68" w:name="_Toc149204743"/>
      <w:r>
        <w:t>GARAGE</w:t>
      </w:r>
      <w:bookmarkEnd w:id="65"/>
      <w:bookmarkEnd w:id="66"/>
      <w:r>
        <w:t>s</w:t>
      </w:r>
      <w:r w:rsidR="00877E58">
        <w:t xml:space="preserve"> (where applicable)</w:t>
      </w:r>
      <w:bookmarkEnd w:id="68"/>
    </w:p>
    <w:p w14:paraId="1AB1886F" w14:textId="3B3855C9" w:rsidR="00877E58" w:rsidRDefault="00877E58" w:rsidP="004F3DA2">
      <w:pPr>
        <w:pStyle w:val="HOIPNormal"/>
        <w:spacing w:before="120" w:after="120"/>
      </w:pPr>
      <w:r w:rsidRPr="00D805BC">
        <w:t>The garage external walls are constructed from 140mm thick concrete blockwork with render finish externally to match the house. The inner face of the blockwork is “bag-rubbed” as a finish to remove any excess mortar.</w:t>
      </w:r>
    </w:p>
    <w:p w14:paraId="7B3FCD44" w14:textId="08941B65" w:rsidR="00B70171" w:rsidRDefault="00B70171" w:rsidP="004F3DA2">
      <w:pPr>
        <w:pStyle w:val="HOIPNormal"/>
        <w:spacing w:before="120" w:after="120"/>
      </w:pPr>
      <w:r>
        <w:t xml:space="preserve">Detached garages have a pitched roof, formed with </w:t>
      </w:r>
      <w:proofErr w:type="gramStart"/>
      <w:r>
        <w:t>pre-fabricated</w:t>
      </w:r>
      <w:proofErr w:type="gramEnd"/>
      <w:r>
        <w:t xml:space="preserve"> roof trusses and finished with concrete interlocking roof tiles to complement the associated house.</w:t>
      </w:r>
    </w:p>
    <w:p w14:paraId="72F2DEF5" w14:textId="77777777" w:rsidR="00877E58" w:rsidRPr="00D805BC" w:rsidRDefault="00877E58" w:rsidP="004F3DA2">
      <w:pPr>
        <w:pStyle w:val="HOIPNormal"/>
        <w:spacing w:before="120" w:after="120"/>
      </w:pPr>
      <w:r w:rsidRPr="00D805BC">
        <w:lastRenderedPageBreak/>
        <w:t>The garage floor is constructed from a 150mm thick reinforced concrete floor slab with a smooth, even finish, laid to fall towards the front door on a damp</w:t>
      </w:r>
      <w:r w:rsidR="00BF7E82">
        <w:t>-</w:t>
      </w:r>
      <w:r w:rsidRPr="00D805BC">
        <w:t>proof membrane on sand blinding and hardcore upfill.</w:t>
      </w:r>
    </w:p>
    <w:p w14:paraId="6A605317" w14:textId="77777777" w:rsidR="00877E58" w:rsidRPr="00480F84" w:rsidRDefault="00877E58" w:rsidP="004F3DA2">
      <w:pPr>
        <w:pStyle w:val="HOIPNormal"/>
        <w:spacing w:before="120" w:after="120"/>
      </w:pPr>
      <w:r>
        <w:t>It may be your choice to paint the floor and/or walls of your garage.</w:t>
      </w:r>
      <w:r>
        <w:rPr>
          <w:color w:val="FF0000"/>
        </w:rPr>
        <w:t xml:space="preserve"> </w:t>
      </w:r>
      <w:r>
        <w:t>This item is not offered as an Extra during the construction process as the drying-out process poses challenges in paint adhesion and durability, particularly in detached garages. It is recommended to leave a period of six months between completion and painting of these surfaces, which should be done with suitable masonry paints and only those applicable to the surface in question e.g. appropriate to floor use.</w:t>
      </w:r>
    </w:p>
    <w:p w14:paraId="0C607D63" w14:textId="77777777" w:rsidR="00877E58" w:rsidRPr="005F46A4" w:rsidRDefault="00877E58" w:rsidP="004F3DA2">
      <w:pPr>
        <w:pStyle w:val="HOIPNormal"/>
        <w:spacing w:before="120" w:after="120"/>
      </w:pPr>
      <w:r w:rsidRPr="005F46A4">
        <w:t xml:space="preserve">A Garador retractable garage door has been fitted to your garage (where applicable). Please refer to the Fitting, Operating and Maintenance instructions for this door contained in your hand over pack (copies of which can be downloaded from the Garador website) for operating and maintenance information and note also the following important </w:t>
      </w:r>
      <w:proofErr w:type="gramStart"/>
      <w:r w:rsidRPr="005F46A4">
        <w:t>points;</w:t>
      </w:r>
      <w:proofErr w:type="gramEnd"/>
    </w:p>
    <w:p w14:paraId="6CB7053F" w14:textId="77777777" w:rsidR="00877E58" w:rsidRPr="005F46A4" w:rsidRDefault="00877E58" w:rsidP="004F3DA2">
      <w:pPr>
        <w:pStyle w:val="ListParagraph"/>
        <w:numPr>
          <w:ilvl w:val="0"/>
          <w:numId w:val="2"/>
        </w:numPr>
        <w:tabs>
          <w:tab w:val="left" w:pos="54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The garage door should be maintained in accordance with the manufacturer’s instructions.</w:t>
      </w:r>
    </w:p>
    <w:p w14:paraId="44512A43" w14:textId="77777777" w:rsidR="00877E58" w:rsidRPr="005F46A4" w:rsidRDefault="00877E58" w:rsidP="004F3DA2">
      <w:pPr>
        <w:pStyle w:val="ListParagraph"/>
        <w:numPr>
          <w:ilvl w:val="0"/>
          <w:numId w:val="2"/>
        </w:numPr>
        <w:tabs>
          <w:tab w:val="left" w:pos="54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Always keep the swivelling and opening area of the door clear and make sure neither persons,</w:t>
      </w:r>
      <w:r w:rsidR="009919F0">
        <w:rPr>
          <w:rFonts w:ascii="Century Gothic" w:hAnsi="Century Gothic" w:cs="Arial"/>
          <w:szCs w:val="22"/>
        </w:rPr>
        <w:t xml:space="preserve"> </w:t>
      </w:r>
      <w:r w:rsidRPr="005F46A4">
        <w:rPr>
          <w:rFonts w:ascii="Century Gothic" w:hAnsi="Century Gothic" w:cs="Arial"/>
          <w:szCs w:val="22"/>
        </w:rPr>
        <w:t>children in particular, nor objects are located within the door’s area of travel</w:t>
      </w:r>
    </w:p>
    <w:p w14:paraId="78CF273A" w14:textId="10DF8402" w:rsidR="00877E58" w:rsidRPr="005F46A4" w:rsidRDefault="00877E58" w:rsidP="004F3DA2">
      <w:pPr>
        <w:pStyle w:val="ListParagraph"/>
        <w:numPr>
          <w:ilvl w:val="0"/>
          <w:numId w:val="2"/>
        </w:numPr>
        <w:tabs>
          <w:tab w:val="left" w:pos="54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 xml:space="preserve">Operation of the </w:t>
      </w:r>
      <w:r w:rsidR="00B70171">
        <w:rPr>
          <w:rFonts w:ascii="Century Gothic" w:hAnsi="Century Gothic" w:cs="Arial"/>
          <w:szCs w:val="22"/>
        </w:rPr>
        <w:t xml:space="preserve">door </w:t>
      </w:r>
      <w:r w:rsidRPr="005F46A4">
        <w:rPr>
          <w:rFonts w:ascii="Century Gothic" w:hAnsi="Century Gothic" w:cs="Arial"/>
          <w:szCs w:val="22"/>
        </w:rPr>
        <w:t>during heavy winds may be dangerous</w:t>
      </w:r>
    </w:p>
    <w:p w14:paraId="3E20C293" w14:textId="77777777" w:rsidR="00877E58" w:rsidRPr="005F46A4" w:rsidRDefault="00877E58" w:rsidP="004F3DA2">
      <w:pPr>
        <w:pStyle w:val="ListParagraph"/>
        <w:numPr>
          <w:ilvl w:val="0"/>
          <w:numId w:val="2"/>
        </w:numPr>
        <w:tabs>
          <w:tab w:val="left" w:pos="54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Have a specialist inspect and maintain the door at least once a year</w:t>
      </w:r>
    </w:p>
    <w:p w14:paraId="09D54777" w14:textId="77777777" w:rsidR="00877E58" w:rsidRPr="005F46A4" w:rsidRDefault="00877E58" w:rsidP="004F3DA2">
      <w:pPr>
        <w:pStyle w:val="ListParagraph"/>
        <w:numPr>
          <w:ilvl w:val="0"/>
          <w:numId w:val="2"/>
        </w:numPr>
        <w:tabs>
          <w:tab w:val="left" w:pos="540"/>
          <w:tab w:val="left" w:pos="5670"/>
          <w:tab w:val="left" w:pos="8280"/>
        </w:tabs>
        <w:spacing w:before="120" w:after="120"/>
        <w:ind w:right="28"/>
        <w:jc w:val="both"/>
        <w:rPr>
          <w:rFonts w:ascii="Century Gothic" w:hAnsi="Century Gothic" w:cs="Arial"/>
          <w:szCs w:val="22"/>
        </w:rPr>
      </w:pPr>
      <w:r w:rsidRPr="005F46A4">
        <w:rPr>
          <w:rFonts w:ascii="Century Gothic" w:hAnsi="Century Gothic" w:cs="Arial"/>
          <w:szCs w:val="22"/>
        </w:rPr>
        <w:t>Have the door tension springs replaced after approx. 25,000 door cycles.</w:t>
      </w:r>
    </w:p>
    <w:p w14:paraId="56234D56" w14:textId="77777777" w:rsidR="00877E58" w:rsidRPr="005F46A4" w:rsidRDefault="00877E58" w:rsidP="004F3DA2">
      <w:pPr>
        <w:pStyle w:val="HOIPNormal"/>
        <w:spacing w:before="120" w:after="120"/>
      </w:pPr>
      <w:r w:rsidRPr="005F46A4">
        <w:t xml:space="preserve">Extracts from manufacturer’s operating </w:t>
      </w:r>
      <w:proofErr w:type="gramStart"/>
      <w:r w:rsidRPr="005F46A4">
        <w:t>instructions;</w:t>
      </w:r>
      <w:proofErr w:type="gramEnd"/>
    </w:p>
    <w:p w14:paraId="235AC36C" w14:textId="0446067D" w:rsidR="00713C55" w:rsidRDefault="00877E58" w:rsidP="004F3DA2">
      <w:pPr>
        <w:pStyle w:val="HOIPNormal"/>
        <w:spacing w:before="120" w:after="120"/>
      </w:pPr>
      <w:r w:rsidRPr="005F46A4">
        <w:rPr>
          <w:noProof/>
        </w:rPr>
        <w:drawing>
          <wp:inline distT="0" distB="0" distL="0" distR="0" wp14:anchorId="34333DC0" wp14:editId="2CD4C119">
            <wp:extent cx="2188800" cy="1800000"/>
            <wp:effectExtent l="0" t="0" r="2540" b="0"/>
            <wp:docPr id="2" name="Picture 2" descr="P6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648#yIS1"/>
                    <pic:cNvPicPr/>
                  </pic:nvPicPr>
                  <pic:blipFill>
                    <a:blip r:embed="rId101"/>
                    <a:stretch>
                      <a:fillRect/>
                    </a:stretch>
                  </pic:blipFill>
                  <pic:spPr>
                    <a:xfrm>
                      <a:off x="0" y="0"/>
                      <a:ext cx="2188800" cy="1800000"/>
                    </a:xfrm>
                    <a:prstGeom prst="rect">
                      <a:avLst/>
                    </a:prstGeom>
                  </pic:spPr>
                </pic:pic>
              </a:graphicData>
            </a:graphic>
          </wp:inline>
        </w:drawing>
      </w:r>
      <w:r w:rsidRPr="005F46A4">
        <w:t xml:space="preserve"> </w:t>
      </w:r>
      <w:r w:rsidRPr="005F46A4">
        <w:rPr>
          <w:noProof/>
        </w:rPr>
        <w:drawing>
          <wp:inline distT="0" distB="0" distL="0" distR="0" wp14:anchorId="7900A775" wp14:editId="2925295E">
            <wp:extent cx="2505600" cy="1800000"/>
            <wp:effectExtent l="0" t="0" r="0" b="0"/>
            <wp:docPr id="6" name="Picture 6" descr="P64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648#yIS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05600" cy="1800000"/>
                    </a:xfrm>
                    <a:prstGeom prst="rect">
                      <a:avLst/>
                    </a:prstGeom>
                    <a:noFill/>
                    <a:ln>
                      <a:noFill/>
                    </a:ln>
                  </pic:spPr>
                </pic:pic>
              </a:graphicData>
            </a:graphic>
          </wp:inline>
        </w:drawing>
      </w:r>
      <w:r w:rsidR="00713C55">
        <w:rPr>
          <w:noProof/>
        </w:rPr>
        <w:drawing>
          <wp:inline distT="0" distB="0" distL="0" distR="0" wp14:anchorId="11B0CA5A" wp14:editId="464F91F2">
            <wp:extent cx="2505075" cy="1800225"/>
            <wp:effectExtent l="0" t="0" r="9525" b="9525"/>
            <wp:docPr id="8" name="Picture 8" descr="P64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648#yIS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05075" cy="1800225"/>
                    </a:xfrm>
                    <a:prstGeom prst="rect">
                      <a:avLst/>
                    </a:prstGeom>
                    <a:noFill/>
                    <a:ln>
                      <a:noFill/>
                    </a:ln>
                  </pic:spPr>
                </pic:pic>
              </a:graphicData>
            </a:graphic>
          </wp:inline>
        </w:drawing>
      </w:r>
    </w:p>
    <w:p w14:paraId="7B65A9B4" w14:textId="52236CED" w:rsidR="008D6123" w:rsidRDefault="008D6123" w:rsidP="004F3DA2">
      <w:pPr>
        <w:pStyle w:val="HOIPNormal"/>
        <w:spacing w:before="120" w:after="120"/>
      </w:pPr>
      <w:r>
        <w:t xml:space="preserve">Where a garage side (pedestrian) door is fitted, this will be an outwards-opening door and be fitted with a concealed overhead restrictor which will limit the maximum opening to 90 degrees. This restrictor must be maintained </w:t>
      </w:r>
      <w:proofErr w:type="gramStart"/>
      <w:r>
        <w:lastRenderedPageBreak/>
        <w:t>in order to</w:t>
      </w:r>
      <w:proofErr w:type="gramEnd"/>
      <w:r>
        <w:t xml:space="preserve"> fulfil warranty conditions, care should also be taken when opening the door in windy conditions so as to avoid inadvertent damage.</w:t>
      </w:r>
    </w:p>
    <w:p w14:paraId="062C5C93" w14:textId="43A45A9D" w:rsidR="008D6123" w:rsidRDefault="008D6123" w:rsidP="004F3DA2">
      <w:pPr>
        <w:pStyle w:val="HOIPNormal"/>
        <w:spacing w:before="120" w:after="120"/>
      </w:pPr>
      <w:r>
        <w:t>Garages are</w:t>
      </w:r>
      <w:r w:rsidR="002A3E4C">
        <w:t>,</w:t>
      </w:r>
      <w:r>
        <w:t xml:space="preserve"> by definition</w:t>
      </w:r>
      <w:r w:rsidR="002A3E4C">
        <w:t>,</w:t>
      </w:r>
      <w:r>
        <w:t xml:space="preserve"> a building, or a part of a building used to house a motor vehicle. Whilst exact detail will vary depending on whether a garage is detached, attached or integral; design and construction does not necessarily require that the garage has the same level of insulation, ventilation and other features as the associated house.</w:t>
      </w:r>
    </w:p>
    <w:p w14:paraId="6EE82261" w14:textId="77777777" w:rsidR="008D6123" w:rsidRDefault="008D6123" w:rsidP="004F3DA2">
      <w:pPr>
        <w:pStyle w:val="HOIPNormal"/>
        <w:spacing w:before="120" w:after="120"/>
      </w:pPr>
      <w:r>
        <w:t>Consequently, the garage should only be used for the storage of vehicles as part of their regular use and is not directly designed or suitable for the storage of other items.</w:t>
      </w:r>
    </w:p>
    <w:p w14:paraId="5A7BDF2B" w14:textId="77777777" w:rsidR="008D6123" w:rsidRDefault="008D6123" w:rsidP="004F3DA2">
      <w:pPr>
        <w:pStyle w:val="HOIPNormal"/>
        <w:spacing w:before="120" w:after="120"/>
      </w:pPr>
      <w:r>
        <w:t>Where vehicular doors do not provide a “seal”, you should not seal or block these gaps, or any other ventilation features, such as external vents or roof voids. Storing large quantities of items within a garage to an extent that normal ventilation and air movement is impeded may result in damp and potentially mould.</w:t>
      </w:r>
    </w:p>
    <w:p w14:paraId="6C07BE47" w14:textId="4975D197" w:rsidR="003F5EE5" w:rsidRDefault="00F70639" w:rsidP="004F3DA2">
      <w:pPr>
        <w:pStyle w:val="HOIPNormal"/>
        <w:spacing w:before="120" w:after="120"/>
      </w:pPr>
      <w:hyperlink r:id="rId103" w:history="1">
        <w:r w:rsidR="003F5EE5" w:rsidRPr="003F5EE5">
          <w:rPr>
            <w:rStyle w:val="Hyperlink"/>
          </w:rPr>
          <w:t>Note:</w:t>
        </w:r>
      </w:hyperlink>
    </w:p>
    <w:p w14:paraId="001BA4E8" w14:textId="77777777" w:rsidR="003F5EE5" w:rsidRDefault="003F5EE5" w:rsidP="004F3DA2">
      <w:pPr>
        <w:pStyle w:val="HOIPNormal"/>
        <w:spacing w:before="120" w:after="120"/>
      </w:pPr>
      <w:r>
        <w:t xml:space="preserve">Where a position for a potential future garage has been shown on the site plan, but not been constructed, a duct will lead (through the concrete floor slab) from the house consumer unit to the exterior of the house, in order that extension of electricity supply to a future garage is better enabled. Please note that this will still require </w:t>
      </w:r>
      <w:r w:rsidR="007D3008">
        <w:t xml:space="preserve">supply and </w:t>
      </w:r>
      <w:r>
        <w:t>“draw-through”</w:t>
      </w:r>
      <w:r w:rsidR="007D3008">
        <w:t xml:space="preserve"> of additional cabling, along with installation of underground ducting to future garage location and supply/installation of all materials required therein.</w:t>
      </w:r>
    </w:p>
    <w:p w14:paraId="3F91F62E" w14:textId="77777777" w:rsidR="00853A9D" w:rsidRPr="005F46A4" w:rsidRDefault="00853A9D" w:rsidP="005F46A4">
      <w:pPr>
        <w:pStyle w:val="HOIPHeading"/>
      </w:pPr>
      <w:bookmarkStart w:id="69" w:name="_Toc427158862"/>
      <w:bookmarkStart w:id="70" w:name="_Toc149204744"/>
      <w:bookmarkEnd w:id="67"/>
      <w:r w:rsidRPr="005F46A4">
        <w:t>external fixings</w:t>
      </w:r>
      <w:bookmarkEnd w:id="69"/>
      <w:bookmarkEnd w:id="70"/>
    </w:p>
    <w:p w14:paraId="5D9E0865" w14:textId="03249914" w:rsidR="005A6E8C" w:rsidRDefault="00CB7F82" w:rsidP="004F3DA2">
      <w:pPr>
        <w:pStyle w:val="HOIPNormal"/>
        <w:spacing w:before="120" w:after="120"/>
      </w:pPr>
      <w:r w:rsidRPr="005F46A4">
        <w:t xml:space="preserve">Any external fixings should only be made </w:t>
      </w:r>
      <w:r w:rsidR="008B3D90" w:rsidRPr="005F46A4">
        <w:t>with consideration to the Dee</w:t>
      </w:r>
      <w:r w:rsidR="0066205E" w:rsidRPr="005F46A4">
        <w:t>d of Conditions</w:t>
      </w:r>
      <w:r w:rsidR="00A537AD">
        <w:t xml:space="preserve"> </w:t>
      </w:r>
      <w:r w:rsidR="00DD74BB">
        <w:t>and</w:t>
      </w:r>
      <w:r w:rsidR="00A537AD">
        <w:t xml:space="preserve"> to the surface material to which anything is being mounted, both in terms of type of fixings used and load/weight.</w:t>
      </w:r>
    </w:p>
    <w:p w14:paraId="2CB8315E" w14:textId="1A3B4707" w:rsidR="00472BC8" w:rsidRDefault="00472BC8" w:rsidP="004F3DA2">
      <w:pPr>
        <w:pStyle w:val="HOIPNormal"/>
        <w:spacing w:before="120" w:after="120"/>
      </w:pPr>
      <w:r>
        <w:t xml:space="preserve">Where it may be necessary for items to </w:t>
      </w:r>
      <w:r w:rsidR="00945BA1">
        <w:t xml:space="preserve">be </w:t>
      </w:r>
      <w:r>
        <w:t xml:space="preserve">mounted externally </w:t>
      </w:r>
      <w:r w:rsidR="00DD74BB">
        <w:t xml:space="preserve">e.g. </w:t>
      </w:r>
      <w:r>
        <w:t>satellite dishes etc., this must only be done under the guidance of a qualified person, such as a</w:t>
      </w:r>
      <w:r w:rsidR="00945BA1">
        <w:t xml:space="preserve"> structural</w:t>
      </w:r>
      <w:r>
        <w:t xml:space="preserve"> engineer, </w:t>
      </w:r>
      <w:proofErr w:type="gramStart"/>
      <w:r>
        <w:t>so as to</w:t>
      </w:r>
      <w:proofErr w:type="gramEnd"/>
      <w:r>
        <w:t xml:space="preserve"> ensure that the load and fixings are appropriate for the surface material</w:t>
      </w:r>
      <w:r w:rsidR="00D62C91">
        <w:t>.</w:t>
      </w:r>
    </w:p>
    <w:p w14:paraId="426AB329" w14:textId="77777777" w:rsidR="0069460F" w:rsidRPr="005F46A4" w:rsidRDefault="0069460F" w:rsidP="005F46A4">
      <w:pPr>
        <w:pStyle w:val="HOIPHeading"/>
      </w:pPr>
      <w:bookmarkStart w:id="71" w:name="_Toc427158863"/>
      <w:bookmarkStart w:id="72" w:name="_Toc149204745"/>
      <w:r w:rsidRPr="005F46A4">
        <w:t>efflorescence</w:t>
      </w:r>
      <w:bookmarkEnd w:id="71"/>
      <w:bookmarkEnd w:id="72"/>
    </w:p>
    <w:p w14:paraId="126816D2" w14:textId="0D6F4EE3" w:rsidR="0069460F" w:rsidRPr="005F46A4" w:rsidRDefault="0069460F" w:rsidP="004F3DA2">
      <w:pPr>
        <w:pStyle w:val="HOIPNormal"/>
        <w:spacing w:before="120" w:after="120"/>
        <w:rPr>
          <w:rFonts w:eastAsiaTheme="minorHAnsi"/>
          <w:lang w:eastAsia="en-US"/>
        </w:rPr>
      </w:pPr>
      <w:r w:rsidRPr="005F46A4">
        <w:rPr>
          <w:rFonts w:eastAsiaTheme="minorHAnsi"/>
          <w:lang w:eastAsia="en-US"/>
        </w:rPr>
        <w:t xml:space="preserve">The appearance of a white deposit on external walls is caused by ‘efflorescence’.  This is a consequence of drying out and can often occur after a new house is constructed and is drying out. It can also occur when a wall dries out after period of heavy rain or in the spring </w:t>
      </w:r>
      <w:r w:rsidR="00DD74BB" w:rsidRPr="005F46A4">
        <w:rPr>
          <w:rFonts w:eastAsiaTheme="minorHAnsi"/>
          <w:lang w:eastAsia="en-US"/>
        </w:rPr>
        <w:t>because of</w:t>
      </w:r>
      <w:r w:rsidRPr="005F46A4">
        <w:rPr>
          <w:rFonts w:eastAsiaTheme="minorHAnsi"/>
          <w:lang w:eastAsia="en-US"/>
        </w:rPr>
        <w:t xml:space="preserve"> drying out after a wet winter. As well as external wall materials such as </w:t>
      </w:r>
      <w:r w:rsidR="00D03D43" w:rsidRPr="005F46A4">
        <w:rPr>
          <w:rFonts w:eastAsiaTheme="minorHAnsi"/>
          <w:lang w:eastAsia="en-US"/>
        </w:rPr>
        <w:t>blockwork</w:t>
      </w:r>
      <w:r w:rsidR="00D03D43">
        <w:rPr>
          <w:rFonts w:eastAsiaTheme="minorHAnsi"/>
          <w:lang w:eastAsia="en-US"/>
        </w:rPr>
        <w:t>, facing brick</w:t>
      </w:r>
      <w:r w:rsidRPr="005F46A4">
        <w:rPr>
          <w:rFonts w:eastAsiaTheme="minorHAnsi"/>
          <w:lang w:eastAsia="en-US"/>
        </w:rPr>
        <w:t xml:space="preserve"> and mortar joints, it can also occur on products such as precast </w:t>
      </w:r>
      <w:proofErr w:type="gramStart"/>
      <w:r w:rsidRPr="005F46A4">
        <w:rPr>
          <w:rFonts w:eastAsiaTheme="minorHAnsi"/>
          <w:lang w:eastAsia="en-US"/>
        </w:rPr>
        <w:t>window sills</w:t>
      </w:r>
      <w:proofErr w:type="gramEnd"/>
      <w:r w:rsidRPr="005F46A4">
        <w:rPr>
          <w:rFonts w:eastAsiaTheme="minorHAnsi"/>
          <w:lang w:eastAsia="en-US"/>
        </w:rPr>
        <w:t>, driveway pavio</w:t>
      </w:r>
      <w:r w:rsidR="00504B74">
        <w:rPr>
          <w:rFonts w:eastAsiaTheme="minorHAnsi"/>
          <w:lang w:eastAsia="en-US"/>
        </w:rPr>
        <w:t>u</w:t>
      </w:r>
      <w:r w:rsidRPr="005F46A4">
        <w:rPr>
          <w:rFonts w:eastAsiaTheme="minorHAnsi"/>
          <w:lang w:eastAsia="en-US"/>
        </w:rPr>
        <w:t xml:space="preserve">rs and paving slabs </w:t>
      </w:r>
      <w:r w:rsidR="00DD74BB" w:rsidRPr="005F46A4">
        <w:rPr>
          <w:rFonts w:eastAsiaTheme="minorHAnsi"/>
          <w:lang w:eastAsia="en-US"/>
        </w:rPr>
        <w:t>and</w:t>
      </w:r>
      <w:r w:rsidRPr="005F46A4">
        <w:rPr>
          <w:rFonts w:eastAsiaTheme="minorHAnsi"/>
          <w:lang w:eastAsia="en-US"/>
        </w:rPr>
        <w:t xml:space="preserve"> internally on concrete floors and areas of similar construction. </w:t>
      </w:r>
    </w:p>
    <w:p w14:paraId="3E40317C" w14:textId="77777777" w:rsidR="0069460F" w:rsidRPr="005F46A4" w:rsidRDefault="0069460F" w:rsidP="004F3DA2">
      <w:pPr>
        <w:pStyle w:val="HOIPNormal"/>
        <w:spacing w:before="120" w:after="120"/>
        <w:rPr>
          <w:rFonts w:eastAsiaTheme="minorHAnsi"/>
          <w:lang w:eastAsia="en-US"/>
        </w:rPr>
      </w:pPr>
      <w:r w:rsidRPr="005F46A4">
        <w:rPr>
          <w:rFonts w:eastAsiaTheme="minorHAnsi"/>
          <w:lang w:eastAsia="en-US"/>
        </w:rPr>
        <w:t xml:space="preserve">The efflorescence is caused by natural salts being drawn out of the wall materials while drying out and is quite normal. It is neither harmful nor detrimental to the performance of the material and, whilst it may look unsightly, the majority usually disappears over time. The advice given by most </w:t>
      </w:r>
      <w:r w:rsidRPr="005F46A4">
        <w:rPr>
          <w:rFonts w:eastAsiaTheme="minorHAnsi"/>
          <w:lang w:eastAsia="en-US"/>
        </w:rPr>
        <w:lastRenderedPageBreak/>
        <w:t>brick, block, cement and precast concrete manufacturers is that it is best dealt with by the combined effect of time and weather. If efflorescence occurs externally on your home</w:t>
      </w:r>
      <w:r w:rsidR="009919F0">
        <w:rPr>
          <w:rFonts w:eastAsiaTheme="minorHAnsi"/>
          <w:lang w:eastAsia="en-US"/>
        </w:rPr>
        <w:t>,</w:t>
      </w:r>
      <w:r w:rsidRPr="005F46A4">
        <w:rPr>
          <w:rFonts w:eastAsiaTheme="minorHAnsi"/>
          <w:lang w:eastAsia="en-US"/>
        </w:rPr>
        <w:t xml:space="preserve"> it is our policy to follow this advice and allow it to disappear naturally. It will usually disappear within a few weeks, washed away by normal rainfall. This process may take some time to draw out and remove </w:t>
      </w:r>
      <w:proofErr w:type="gramStart"/>
      <w:r w:rsidRPr="005F46A4">
        <w:rPr>
          <w:rFonts w:eastAsiaTheme="minorHAnsi"/>
          <w:lang w:eastAsia="en-US"/>
        </w:rPr>
        <w:t>all of</w:t>
      </w:r>
      <w:proofErr w:type="gramEnd"/>
      <w:r w:rsidRPr="005F46A4">
        <w:rPr>
          <w:rFonts w:eastAsiaTheme="minorHAnsi"/>
          <w:lang w:eastAsia="en-US"/>
        </w:rPr>
        <w:t xml:space="preserve"> the natural salts causing the efflorescence however it should be apparent that each time the efflorescence appears it will be in decreasing amounts. </w:t>
      </w:r>
    </w:p>
    <w:p w14:paraId="3FB7288E" w14:textId="77777777" w:rsidR="0069460F" w:rsidRPr="005F46A4" w:rsidRDefault="0069460F" w:rsidP="004F3DA2">
      <w:pPr>
        <w:pStyle w:val="HOIPNormal"/>
        <w:spacing w:before="120" w:after="120"/>
        <w:rPr>
          <w:rFonts w:eastAsiaTheme="minorHAnsi"/>
          <w:lang w:eastAsia="en-US"/>
        </w:rPr>
      </w:pPr>
      <w:r w:rsidRPr="005F46A4">
        <w:rPr>
          <w:rFonts w:eastAsiaTheme="minorHAnsi"/>
          <w:lang w:eastAsia="en-US"/>
        </w:rPr>
        <w:t>Whilst natural weathering is the preferred cure for external efflorescence, if you wish (where it is in a safely accessible location) you can speed up the process by brushing down wit</w:t>
      </w:r>
      <w:r w:rsidR="00240434">
        <w:rPr>
          <w:rFonts w:eastAsiaTheme="minorHAnsi"/>
          <w:lang w:eastAsia="en-US"/>
        </w:rPr>
        <w:t>h a stiff non-</w:t>
      </w:r>
      <w:r w:rsidRPr="005F46A4">
        <w:rPr>
          <w:rFonts w:eastAsiaTheme="minorHAnsi"/>
          <w:lang w:eastAsia="en-US"/>
        </w:rPr>
        <w:t>metallic brush (not a wire brush), making sure that the deposit does not enter the wall at a lower level. Any remaining deposit can be removed or reduced using a minimum quantity of clean water. We advise that you do not use any proprietary cleaning agents as some varieties contain a concentration of acid, which can permanently affect the appearance of the wall materials. A power washer should not be used as it can damage mortar joints and the wall materials if used incorrectly.</w:t>
      </w:r>
    </w:p>
    <w:p w14:paraId="709BA680" w14:textId="77777777" w:rsidR="0069460F" w:rsidRDefault="0069460F" w:rsidP="004F3DA2">
      <w:pPr>
        <w:pStyle w:val="HOIPNormal"/>
        <w:spacing w:before="120" w:after="120"/>
        <w:rPr>
          <w:rFonts w:eastAsiaTheme="minorHAnsi"/>
          <w:lang w:eastAsia="en-US"/>
        </w:rPr>
      </w:pPr>
      <w:r w:rsidRPr="005F46A4">
        <w:rPr>
          <w:rFonts w:eastAsiaTheme="minorHAnsi"/>
          <w:lang w:eastAsia="en-US"/>
        </w:rPr>
        <w:t>Our advice is that you let the weather deal with external efflorescence.</w:t>
      </w:r>
    </w:p>
    <w:p w14:paraId="1E4F7151" w14:textId="77777777" w:rsidR="00025DE2" w:rsidRPr="005F46A4" w:rsidRDefault="00025DE2" w:rsidP="004F3DA2">
      <w:pPr>
        <w:pStyle w:val="HOIPNormal"/>
        <w:spacing w:before="120" w:after="120"/>
        <w:rPr>
          <w:rFonts w:eastAsiaTheme="minorHAnsi"/>
          <w:lang w:eastAsia="en-US"/>
        </w:rPr>
      </w:pPr>
      <w:r>
        <w:rPr>
          <w:rFonts w:eastAsiaTheme="minorHAnsi"/>
          <w:lang w:eastAsia="en-US"/>
        </w:rPr>
        <w:t xml:space="preserve">Other external areas, such as concrete slabs and pathways, may be prone to efflorescence of a slightly different appearance, including red/yellow/brown stains which look </w:t>
      </w:r>
      <w:proofErr w:type="gramStart"/>
      <w:r>
        <w:rPr>
          <w:rFonts w:eastAsiaTheme="minorHAnsi"/>
          <w:lang w:eastAsia="en-US"/>
        </w:rPr>
        <w:t>similar to</w:t>
      </w:r>
      <w:proofErr w:type="gramEnd"/>
      <w:r>
        <w:rPr>
          <w:rFonts w:eastAsiaTheme="minorHAnsi"/>
          <w:lang w:eastAsia="en-US"/>
        </w:rPr>
        <w:t xml:space="preserve"> rust. This may be caused by the presence of iron oxide in the base materials of the concrete and can indeed cause noticeable variations for a period between neighbouring installations of the same concrete product. Again, this effect has no material impact on the performance or durability of the </w:t>
      </w:r>
      <w:proofErr w:type="gramStart"/>
      <w:r>
        <w:rPr>
          <w:rFonts w:eastAsiaTheme="minorHAnsi"/>
          <w:lang w:eastAsia="en-US"/>
        </w:rPr>
        <w:t>concrete</w:t>
      </w:r>
      <w:proofErr w:type="gramEnd"/>
      <w:r>
        <w:rPr>
          <w:rFonts w:eastAsiaTheme="minorHAnsi"/>
          <w:lang w:eastAsia="en-US"/>
        </w:rPr>
        <w:t xml:space="preserve"> and it should be temporary. </w:t>
      </w:r>
    </w:p>
    <w:p w14:paraId="68BAEACB" w14:textId="77777777" w:rsidR="00025DE2" w:rsidRPr="005F46A4" w:rsidRDefault="00025DE2" w:rsidP="004F3DA2">
      <w:pPr>
        <w:pStyle w:val="HOIPNormal"/>
        <w:spacing w:before="120" w:after="120"/>
        <w:rPr>
          <w:rFonts w:eastAsiaTheme="minorHAnsi"/>
          <w:lang w:eastAsia="en-US"/>
        </w:rPr>
      </w:pPr>
      <w:r>
        <w:rPr>
          <w:rFonts w:eastAsiaTheme="minorHAnsi"/>
          <w:lang w:eastAsia="en-US"/>
        </w:rPr>
        <w:t>Care should be taken if applying lawn treatments/weed-killing chemicals in proximity to concrete and stone surfaces as chemical reactions may also cause a rust-like effect which may prove difficult to clean and take time to erode via rainfall.</w:t>
      </w:r>
    </w:p>
    <w:p w14:paraId="65CE5AB1" w14:textId="77777777" w:rsidR="0069460F" w:rsidRDefault="0069460F" w:rsidP="004F3DA2">
      <w:pPr>
        <w:pStyle w:val="HOIPNormal"/>
        <w:spacing w:before="120" w:after="120"/>
        <w:rPr>
          <w:rFonts w:eastAsiaTheme="minorHAnsi"/>
          <w:lang w:eastAsia="en-US"/>
        </w:rPr>
      </w:pPr>
      <w:r w:rsidRPr="005F46A4">
        <w:rPr>
          <w:rFonts w:eastAsiaTheme="minorHAnsi"/>
          <w:lang w:eastAsia="en-US"/>
        </w:rPr>
        <w:t xml:space="preserve">If efflorescence occurs on internal concrete floors or other such </w:t>
      </w:r>
      <w:proofErr w:type="gramStart"/>
      <w:r w:rsidRPr="005F46A4">
        <w:rPr>
          <w:rFonts w:eastAsiaTheme="minorHAnsi"/>
          <w:lang w:eastAsia="en-US"/>
        </w:rPr>
        <w:t>areas</w:t>
      </w:r>
      <w:proofErr w:type="gramEnd"/>
      <w:r w:rsidRPr="005F46A4">
        <w:rPr>
          <w:rFonts w:eastAsiaTheme="minorHAnsi"/>
          <w:lang w:eastAsia="en-US"/>
        </w:rPr>
        <w:t xml:space="preserve"> then it too can be</w:t>
      </w:r>
      <w:r w:rsidR="00240434">
        <w:rPr>
          <w:rFonts w:eastAsiaTheme="minorHAnsi"/>
          <w:lang w:eastAsia="en-US"/>
        </w:rPr>
        <w:t xml:space="preserve"> removed by brushing with a non-</w:t>
      </w:r>
      <w:r w:rsidRPr="005F46A4">
        <w:rPr>
          <w:rFonts w:eastAsiaTheme="minorHAnsi"/>
          <w:lang w:eastAsia="en-US"/>
        </w:rPr>
        <w:t>metallic brush and then removing the deposits with a vacuum cleaner. Internally occurring efflorescence should disappear quicker after brushing and vacuuming than external efflorescence as the home is dried out by the heating.</w:t>
      </w:r>
    </w:p>
    <w:p w14:paraId="387A1630" w14:textId="77777777" w:rsidR="0069460F" w:rsidRDefault="0069460F" w:rsidP="004F3DA2">
      <w:pPr>
        <w:pStyle w:val="HOIPNormal"/>
        <w:spacing w:before="120" w:after="120"/>
        <w:rPr>
          <w:rFonts w:eastAsiaTheme="minorHAnsi"/>
          <w:lang w:eastAsia="en-US"/>
        </w:rPr>
      </w:pPr>
      <w:r w:rsidRPr="005F46A4">
        <w:rPr>
          <w:rFonts w:eastAsiaTheme="minorHAnsi"/>
          <w:lang w:eastAsia="en-US"/>
        </w:rPr>
        <w:t xml:space="preserve">Should persistent efflorescence occur internally which does not disappear after removing it by the methods described above, then please contact Scotia </w:t>
      </w:r>
      <w:r w:rsidR="001A5CAB">
        <w:rPr>
          <w:rFonts w:eastAsiaTheme="minorHAnsi"/>
          <w:lang w:eastAsia="en-US"/>
        </w:rPr>
        <w:t xml:space="preserve">Homes’ Customer Care department </w:t>
      </w:r>
      <w:r w:rsidRPr="005F46A4">
        <w:rPr>
          <w:rFonts w:eastAsiaTheme="minorHAnsi"/>
          <w:lang w:eastAsia="en-US"/>
        </w:rPr>
        <w:t>for further advice.</w:t>
      </w:r>
    </w:p>
    <w:p w14:paraId="3EB1F9C4" w14:textId="77777777" w:rsidR="00CD430F" w:rsidRPr="001652D7" w:rsidRDefault="00CD430F" w:rsidP="00CD430F">
      <w:pPr>
        <w:pStyle w:val="HOIPHeading"/>
        <w:rPr>
          <w:rFonts w:eastAsiaTheme="minorHAnsi"/>
          <w:lang w:eastAsia="en-US"/>
        </w:rPr>
      </w:pPr>
      <w:bookmarkStart w:id="73" w:name="_Toc149204746"/>
      <w:r w:rsidRPr="001652D7">
        <w:rPr>
          <w:rFonts w:eastAsiaTheme="minorHAnsi"/>
          <w:lang w:eastAsia="en-US"/>
        </w:rPr>
        <w:t>CARE AND MAINTENANCE OF BOUNDARY WALLS</w:t>
      </w:r>
      <w:bookmarkEnd w:id="73"/>
    </w:p>
    <w:p w14:paraId="4CC7B53C" w14:textId="77777777" w:rsidR="00CD430F" w:rsidRPr="001652D7" w:rsidRDefault="00CD430F" w:rsidP="004F3DA2">
      <w:pPr>
        <w:pStyle w:val="HOIPNormal"/>
        <w:spacing w:before="120" w:after="120"/>
        <w:rPr>
          <w:rFonts w:eastAsiaTheme="minorHAnsi"/>
          <w:lang w:eastAsia="en-US"/>
        </w:rPr>
      </w:pPr>
      <w:r w:rsidRPr="001652D7">
        <w:rPr>
          <w:rFonts w:eastAsiaTheme="minorHAnsi"/>
          <w:lang w:eastAsia="en-US"/>
        </w:rPr>
        <w:t>General Maintenance Advice</w:t>
      </w:r>
      <w:r>
        <w:rPr>
          <w:rFonts w:eastAsiaTheme="minorHAnsi"/>
          <w:lang w:eastAsia="en-US"/>
        </w:rPr>
        <w:t xml:space="preserve"> (where applicable and the responsibility of your own plot, some boundary walls may be the responsibility of the factor/others)</w:t>
      </w:r>
      <w:r w:rsidR="005738D4">
        <w:rPr>
          <w:rFonts w:eastAsiaTheme="minorHAnsi"/>
          <w:lang w:eastAsia="en-US"/>
        </w:rPr>
        <w:t>.</w:t>
      </w:r>
    </w:p>
    <w:p w14:paraId="2480A141" w14:textId="77777777" w:rsidR="00CD430F" w:rsidRPr="001652D7" w:rsidRDefault="00CD430F" w:rsidP="004F3DA2">
      <w:pPr>
        <w:pStyle w:val="HOIPNormal"/>
        <w:spacing w:before="120" w:after="120"/>
      </w:pPr>
      <w:r w:rsidRPr="001652D7">
        <w:rPr>
          <w:rFonts w:eastAsiaTheme="minorHAnsi"/>
          <w:lang w:eastAsia="en-US"/>
        </w:rPr>
        <w:t>Maintenance of Polysulphide Mastic Sealant</w:t>
      </w:r>
    </w:p>
    <w:p w14:paraId="75B70803" w14:textId="77777777" w:rsidR="00826C50" w:rsidRPr="001652D7" w:rsidRDefault="00CD430F" w:rsidP="004F3DA2">
      <w:pPr>
        <w:pStyle w:val="HOIPNormal"/>
        <w:spacing w:before="120" w:after="120"/>
      </w:pPr>
      <w:r w:rsidRPr="001652D7">
        <w:t xml:space="preserve">Your boundary walls are </w:t>
      </w:r>
      <w:proofErr w:type="spellStart"/>
      <w:r w:rsidRPr="001652D7">
        <w:t>pointed</w:t>
      </w:r>
      <w:proofErr w:type="spellEnd"/>
      <w:r w:rsidRPr="001652D7">
        <w:t xml:space="preserve"> with a sealant along the top of the precast concrete copes and under the topmost coping stones. This sealant is to prevent the ingress of water and it should be maintained and kept in good </w:t>
      </w:r>
      <w:r w:rsidRPr="001652D7">
        <w:lastRenderedPageBreak/>
        <w:t xml:space="preserve">condition. We recommend that should any damage occur or if any signs of deterioration are found in the sealant </w:t>
      </w:r>
      <w:proofErr w:type="gramStart"/>
      <w:r w:rsidRPr="001652D7">
        <w:t>joints</w:t>
      </w:r>
      <w:proofErr w:type="gramEnd"/>
      <w:r w:rsidRPr="001652D7">
        <w:t xml:space="preserve"> then it should be repaired as soon as possible. Note also that power washing or use of any aggressive chemicals to clean the wall can result in damage to this sealant. For your</w:t>
      </w:r>
      <w:r>
        <w:t xml:space="preserve"> information an extract from a typical</w:t>
      </w:r>
      <w:r w:rsidRPr="001652D7">
        <w:t xml:space="preserve"> sealant data sheet is</w:t>
      </w:r>
      <w:r w:rsidR="005738D4">
        <w:t xml:space="preserve"> attached</w:t>
      </w:r>
      <w:r w:rsidRPr="001652D7">
        <w:t xml:space="preserve"> </w:t>
      </w:r>
      <w:r w:rsidR="005738D4">
        <w:t>at the end of this section.</w:t>
      </w:r>
    </w:p>
    <w:p w14:paraId="09BB4D49" w14:textId="77777777" w:rsidR="00CD430F" w:rsidRPr="001652D7" w:rsidRDefault="00CD430F" w:rsidP="004F3DA2">
      <w:pPr>
        <w:pStyle w:val="HOIPNormal"/>
        <w:spacing w:before="120" w:after="120"/>
      </w:pPr>
      <w:r w:rsidRPr="001652D7">
        <w:t>Maintenance of Mortar Joints</w:t>
      </w:r>
    </w:p>
    <w:p w14:paraId="71909619" w14:textId="77777777" w:rsidR="00CD430F" w:rsidRPr="001652D7" w:rsidRDefault="00CD430F" w:rsidP="004F3DA2">
      <w:pPr>
        <w:pStyle w:val="HOIPNormal"/>
        <w:spacing w:before="120" w:after="120"/>
      </w:pPr>
      <w:r w:rsidRPr="001652D7">
        <w:t>The mortar joints in the boundary wall blockwork should be periodically inspected (we suggest at least once a year in spring after the worst of the winter weather has passed) and any loose or damaged mortar should be raked out and repaired to prevent water ingress into the wall and possible freeze/thaw damage to the wall.</w:t>
      </w:r>
    </w:p>
    <w:p w14:paraId="52DB4035" w14:textId="77777777" w:rsidR="00CD430F" w:rsidRPr="001652D7" w:rsidRDefault="00CD430F" w:rsidP="004F3DA2">
      <w:pPr>
        <w:pStyle w:val="HOIPNormal"/>
        <w:spacing w:before="120" w:after="120"/>
      </w:pPr>
      <w:r w:rsidRPr="001652D7">
        <w:t>Cleaning of Boundary Walls</w:t>
      </w:r>
    </w:p>
    <w:p w14:paraId="403B064C" w14:textId="77777777" w:rsidR="005738D4" w:rsidRDefault="00CD430F" w:rsidP="004F3DA2">
      <w:pPr>
        <w:pStyle w:val="HOIPNormal"/>
        <w:spacing w:before="120" w:after="120"/>
      </w:pPr>
      <w:r w:rsidRPr="001652D7">
        <w:t>Depending on the geographic location, surrounding environment and prevailing weather conditions all external wall finishes can, over time, suffer from the likes of moss, algae or wind</w:t>
      </w:r>
      <w:r>
        <w:t>-</w:t>
      </w:r>
      <w:r w:rsidRPr="001652D7">
        <w:t xml:space="preserve">blown dust and dirt. If you decide to clean the wall to remove any unsightly surface </w:t>
      </w:r>
      <w:proofErr w:type="gramStart"/>
      <w:r w:rsidRPr="001652D7">
        <w:t>contamination</w:t>
      </w:r>
      <w:proofErr w:type="gramEnd"/>
      <w:r w:rsidRPr="001652D7">
        <w:t xml:space="preserve"> then care should be taken to ensure that you do not damage or stain the wall</w:t>
      </w:r>
      <w:r>
        <w:t>. Loose wind-</w:t>
      </w:r>
      <w:r w:rsidRPr="001652D7">
        <w:t>blown contaminants can be removed with a soft bristle brush and any more stubborn dirt or moss can be loosened wi</w:t>
      </w:r>
      <w:r>
        <w:t>th a little clean water and non-</w:t>
      </w:r>
      <w:r w:rsidRPr="001652D7">
        <w:t xml:space="preserve">aggressive cleaner. </w:t>
      </w:r>
    </w:p>
    <w:p w14:paraId="336D71AB" w14:textId="77777777" w:rsidR="005738D4" w:rsidRPr="001652D7" w:rsidRDefault="00CD430F" w:rsidP="004F3DA2">
      <w:pPr>
        <w:pStyle w:val="HOIPNormal"/>
        <w:spacing w:before="120" w:after="120"/>
      </w:pPr>
      <w:r w:rsidRPr="001652D7">
        <w:t xml:space="preserve">A multi surface biocide </w:t>
      </w:r>
      <w:r>
        <w:t xml:space="preserve">can be used </w:t>
      </w:r>
      <w:r w:rsidRPr="001652D7">
        <w:t>to remove algae and other natural plant life. For your information a copy of the manufacturer’</w:t>
      </w:r>
      <w:r>
        <w:t>s data sheet for a typical</w:t>
      </w:r>
      <w:r w:rsidRPr="001652D7">
        <w:t xml:space="preserve"> product is attached </w:t>
      </w:r>
      <w:r w:rsidR="005738D4">
        <w:t>at the end of this section.</w:t>
      </w:r>
    </w:p>
    <w:p w14:paraId="08AE81B8" w14:textId="77777777" w:rsidR="00CD430F" w:rsidRPr="001652D7" w:rsidRDefault="00CD430F" w:rsidP="004F3DA2">
      <w:pPr>
        <w:pStyle w:val="HOIPNormal"/>
        <w:spacing w:before="120" w:after="120"/>
      </w:pPr>
      <w:r w:rsidRPr="001652D7">
        <w:t>Please note we do not recommend the use of a power washer to clean the boundary walls unless you are experienced in their use, it is a low pressure model and you are confident you can safely avoid any damage to the render or mortar/ sealant joints in the wall- if used incorrectly power washers can drive water into the wall, loosen render and cause considerable damage. A high</w:t>
      </w:r>
      <w:r w:rsidR="00D95C19">
        <w:t>-</w:t>
      </w:r>
      <w:r w:rsidRPr="001652D7">
        <w:t>pressure power</w:t>
      </w:r>
      <w:r>
        <w:t xml:space="preserve"> </w:t>
      </w:r>
      <w:r w:rsidRPr="001652D7">
        <w:t>washer should never be used.</w:t>
      </w:r>
    </w:p>
    <w:p w14:paraId="29B32618" w14:textId="77777777" w:rsidR="00CD430F" w:rsidRPr="001652D7" w:rsidRDefault="00CD430F" w:rsidP="004F3DA2">
      <w:pPr>
        <w:pStyle w:val="HOIPNormal"/>
        <w:spacing w:before="120" w:after="120"/>
      </w:pPr>
      <w:r w:rsidRPr="001652D7">
        <w:t xml:space="preserve">We strongly recommend, should you decide your wall needs cleaning, that you clean a small inconspicuous area first and allow it to dry to make sure you are satisfied with the result. </w:t>
      </w:r>
    </w:p>
    <w:p w14:paraId="58C92DAD" w14:textId="77777777" w:rsidR="00CD430F" w:rsidRPr="001652D7" w:rsidRDefault="00CD430F" w:rsidP="004F3DA2">
      <w:pPr>
        <w:pStyle w:val="HOIPNormal"/>
        <w:spacing w:before="120" w:after="120"/>
      </w:pPr>
      <w:r w:rsidRPr="001652D7">
        <w:t xml:space="preserve">Please also note that parts of your boundary walls </w:t>
      </w:r>
      <w:r w:rsidR="00A537AD">
        <w:t xml:space="preserve">may </w:t>
      </w:r>
      <w:r w:rsidRPr="001652D7">
        <w:t xml:space="preserve">have received a water repellent </w:t>
      </w:r>
      <w:proofErr w:type="gramStart"/>
      <w:r w:rsidRPr="001652D7">
        <w:t>treatment</w:t>
      </w:r>
      <w:proofErr w:type="gramEnd"/>
      <w:r w:rsidRPr="001652D7">
        <w:t xml:space="preserve"> and the following section provides more information on this treatment.</w:t>
      </w:r>
    </w:p>
    <w:p w14:paraId="38EA2036" w14:textId="77777777" w:rsidR="00CD430F" w:rsidRPr="001652D7" w:rsidRDefault="00CD430F" w:rsidP="004F3DA2">
      <w:pPr>
        <w:pStyle w:val="HOIPNormal"/>
        <w:spacing w:before="120" w:after="120"/>
      </w:pPr>
      <w:r w:rsidRPr="001652D7">
        <w:t>Water Repellent treatment</w:t>
      </w:r>
    </w:p>
    <w:p w14:paraId="08E293B5" w14:textId="77777777" w:rsidR="00CD430F" w:rsidRPr="001652D7" w:rsidRDefault="00CD430F" w:rsidP="004F3DA2">
      <w:pPr>
        <w:pStyle w:val="HOIPNormal"/>
        <w:spacing w:before="120" w:after="120"/>
      </w:pPr>
      <w:r>
        <w:t>It is likely that a</w:t>
      </w:r>
      <w:r w:rsidRPr="001652D7">
        <w:t xml:space="preserve"> masonry protection cream</w:t>
      </w:r>
      <w:r>
        <w:t xml:space="preserve"> has been applied (where applicable)</w:t>
      </w:r>
      <w:r w:rsidRPr="001652D7">
        <w:t xml:space="preserve"> to the stone cope at the top of the wall, precast concrete copes at steps in the walls </w:t>
      </w:r>
      <w:proofErr w:type="gramStart"/>
      <w:r w:rsidRPr="001652D7">
        <w:t>and also</w:t>
      </w:r>
      <w:proofErr w:type="gramEnd"/>
      <w:r w:rsidRPr="001652D7">
        <w:t xml:space="preserve"> to the facing block base</w:t>
      </w:r>
      <w:r w:rsidR="005738D4">
        <w:t>-</w:t>
      </w:r>
      <w:r w:rsidRPr="001652D7">
        <w:t>course (under the rendered area of the walls). This masonry protection treatment lasts over 25 years and if you do decide to use an algae cleaner or similar product on your walls it would be recommended</w:t>
      </w:r>
      <w:r>
        <w:t xml:space="preserve"> to re-apply similar</w:t>
      </w:r>
      <w:r w:rsidRPr="001652D7">
        <w:t xml:space="preserve"> masonry protection after the area has thoroughly dri</w:t>
      </w:r>
      <w:r>
        <w:t>ed. An extract of a typical product</w:t>
      </w:r>
      <w:r w:rsidRPr="001652D7">
        <w:t xml:space="preserve"> data sheet is</w:t>
      </w:r>
      <w:r w:rsidR="005738D4">
        <w:t xml:space="preserve"> attached at the end of this section for your information</w:t>
      </w:r>
      <w:r w:rsidRPr="001652D7">
        <w:t xml:space="preserve">. </w:t>
      </w:r>
    </w:p>
    <w:p w14:paraId="7749434B" w14:textId="77777777" w:rsidR="00CD430F" w:rsidRPr="001652D7" w:rsidRDefault="00CD430F" w:rsidP="004F3DA2">
      <w:pPr>
        <w:pStyle w:val="HOIPNormal"/>
        <w:spacing w:before="120" w:after="120"/>
      </w:pPr>
      <w:r w:rsidRPr="001652D7">
        <w:t>Repairing Damage to Boundary walls</w:t>
      </w:r>
    </w:p>
    <w:p w14:paraId="50A78B75" w14:textId="77777777" w:rsidR="005738D4" w:rsidRDefault="00CD430F" w:rsidP="004F3DA2">
      <w:pPr>
        <w:pStyle w:val="HOIPNormal"/>
        <w:spacing w:before="120" w:after="120"/>
      </w:pPr>
      <w:r w:rsidRPr="001652D7">
        <w:lastRenderedPageBreak/>
        <w:t>Any damage to your boundary wall, such as impact damage, should be repaired as soon as possible.</w:t>
      </w:r>
    </w:p>
    <w:p w14:paraId="469DE10B" w14:textId="77777777" w:rsidR="00CD430F" w:rsidRPr="001652D7" w:rsidRDefault="00CD430F" w:rsidP="004F3DA2">
      <w:pPr>
        <w:pStyle w:val="HOIPNormal"/>
        <w:spacing w:before="120" w:after="120"/>
      </w:pPr>
      <w:r w:rsidRPr="001652D7">
        <w:t>If significant damage occurs</w:t>
      </w:r>
      <w:r w:rsidR="009919F0">
        <w:t>,</w:t>
      </w:r>
      <w:r w:rsidRPr="001652D7">
        <w:t xml:space="preserve"> then specialist advice should be obtained on its method of repair and all repair works should be carried out by an experienced tradesman.</w:t>
      </w:r>
    </w:p>
    <w:p w14:paraId="31CF3F29" w14:textId="77777777" w:rsidR="00CD430F" w:rsidRPr="001652D7" w:rsidRDefault="00CD430F" w:rsidP="004F3DA2">
      <w:pPr>
        <w:pStyle w:val="HOIPNormal"/>
        <w:spacing w:before="120" w:after="120"/>
      </w:pPr>
      <w:r w:rsidRPr="001652D7">
        <w:t>Gardening Activities near boundary walls</w:t>
      </w:r>
    </w:p>
    <w:p w14:paraId="76B6CB67" w14:textId="77777777" w:rsidR="00CD430F" w:rsidRPr="001652D7" w:rsidRDefault="00CD430F" w:rsidP="004F3DA2">
      <w:pPr>
        <w:pStyle w:val="HOIPNormal"/>
        <w:spacing w:before="120" w:after="120"/>
      </w:pPr>
      <w:r w:rsidRPr="001652D7">
        <w:t xml:space="preserve">There are some garden activities to be avoided near to your boundary walls </w:t>
      </w:r>
      <w:proofErr w:type="gramStart"/>
      <w:r w:rsidRPr="001652D7">
        <w:t>including;</w:t>
      </w:r>
      <w:proofErr w:type="gramEnd"/>
    </w:p>
    <w:p w14:paraId="5DA62182" w14:textId="77777777" w:rsidR="00CD430F" w:rsidRPr="001652D7" w:rsidRDefault="00CD430F" w:rsidP="004F3DA2">
      <w:pPr>
        <w:pStyle w:val="HOIPNormal"/>
        <w:spacing w:before="120" w:after="120"/>
      </w:pPr>
      <w:r w:rsidRPr="001652D7">
        <w:t>Do not excavate deep holes near to the wall (for deep water features or ponds and the like) - risk of undermining the walls foundations causing collapse of the wall. If you are digging near the wall</w:t>
      </w:r>
      <w:r w:rsidR="009919F0">
        <w:t>,</w:t>
      </w:r>
      <w:r w:rsidRPr="001652D7">
        <w:t xml:space="preserve"> please do not go deeper than 450mm without seeking specialist advice.</w:t>
      </w:r>
    </w:p>
    <w:p w14:paraId="49605211" w14:textId="77777777" w:rsidR="00CD430F" w:rsidRPr="001652D7" w:rsidRDefault="00CD430F" w:rsidP="004F3DA2">
      <w:pPr>
        <w:pStyle w:val="HOIPNormal"/>
        <w:spacing w:before="120" w:after="120"/>
      </w:pPr>
      <w:r w:rsidRPr="001652D7">
        <w:t>Do not plant trees or shrubs near to the wall unless they are of a type which will remain compact with minimal spread of roots. Any young tree or shrub planted too close to the wall which then grows big can cause damage to the wall foundations arising in loss of integrity of the wall.</w:t>
      </w:r>
    </w:p>
    <w:p w14:paraId="0F3927DA" w14:textId="77777777" w:rsidR="00CD430F" w:rsidRPr="001652D7" w:rsidRDefault="00CD430F" w:rsidP="004F3DA2">
      <w:pPr>
        <w:pStyle w:val="HOIPNormal"/>
        <w:spacing w:before="120" w:after="120"/>
      </w:pPr>
      <w:r w:rsidRPr="001652D7">
        <w:t>Do not change the existing ground levels alongside the boundary walls. Lowering the existing ground levels can allow winter frosts to reach the foundation level causing damage to the wall from ‘frost heave’. Raising the ground levels can allow moisture in the ground access into the wall leading to possible render damage or damage to other parts of the boundary walls.</w:t>
      </w:r>
    </w:p>
    <w:p w14:paraId="1EBA8939" w14:textId="77777777" w:rsidR="00CD430F" w:rsidRPr="001652D7" w:rsidRDefault="00CD430F" w:rsidP="004F3DA2">
      <w:pPr>
        <w:pStyle w:val="HOIPNormal"/>
        <w:spacing w:before="120" w:after="120"/>
      </w:pPr>
      <w:r w:rsidRPr="001652D7">
        <w:t>Fixings into Boundary Walls</w:t>
      </w:r>
    </w:p>
    <w:p w14:paraId="752F1DEE" w14:textId="77777777" w:rsidR="00CD430F" w:rsidRPr="001652D7" w:rsidRDefault="00CD430F" w:rsidP="004F3DA2">
      <w:pPr>
        <w:pStyle w:val="HOIPNormal"/>
        <w:spacing w:before="120" w:after="120"/>
        <w:rPr>
          <w:sz w:val="20"/>
        </w:rPr>
      </w:pPr>
      <w:r w:rsidRPr="001652D7">
        <w:t>We do not recommend installing any fixings into the boundary wall as they can allow an entry point for moisture which can then freeze and damage the surrounding wall area. However, if you do decide to install fixings (for handing basket brackets or similar items, then you should ensure that the fixing is of the appropriate type for the purpose that you are using it for. The boundary walls must no</w:t>
      </w:r>
      <w:r>
        <w:t>t</w:t>
      </w:r>
      <w:r w:rsidRPr="001652D7">
        <w:t xml:space="preserve"> be used as supports for any heavy items.</w:t>
      </w:r>
    </w:p>
    <w:p w14:paraId="2B9C2594" w14:textId="77777777" w:rsidR="00CD430F" w:rsidRDefault="00CD430F" w:rsidP="004F3DA2">
      <w:pPr>
        <w:spacing w:before="120" w:after="120"/>
        <w:rPr>
          <w:rFonts w:ascii="Century Gothic" w:hAnsi="Century Gothic"/>
          <w:b/>
          <w:sz w:val="20"/>
          <w:szCs w:val="22"/>
        </w:rPr>
        <w:sectPr w:rsidR="00CD430F" w:rsidSect="008E6505">
          <w:headerReference w:type="even" r:id="rId104"/>
          <w:headerReference w:type="default" r:id="rId105"/>
          <w:headerReference w:type="first" r:id="rId106"/>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74" w:name="AppendixA"/>
    </w:p>
    <w:bookmarkEnd w:id="74"/>
    <w:p w14:paraId="205A6AD2" w14:textId="77777777" w:rsidR="00CD430F" w:rsidRPr="001652D7" w:rsidRDefault="00CD430F" w:rsidP="004F3DA2">
      <w:pPr>
        <w:spacing w:before="120" w:after="120"/>
        <w:ind w:firstLine="720"/>
        <w:rPr>
          <w:rFonts w:ascii="Century Gothic" w:hAnsi="Century Gothic"/>
          <w:sz w:val="20"/>
          <w:szCs w:val="22"/>
        </w:rPr>
      </w:pPr>
      <w:r w:rsidRPr="001652D7">
        <w:rPr>
          <w:rFonts w:ascii="Century Gothic" w:hAnsi="Century Gothic"/>
          <w:sz w:val="20"/>
          <w:szCs w:val="22"/>
        </w:rPr>
        <w:lastRenderedPageBreak/>
        <w:t xml:space="preserve">Extract from </w:t>
      </w:r>
      <w:proofErr w:type="spellStart"/>
      <w:r w:rsidRPr="001652D7">
        <w:rPr>
          <w:rFonts w:ascii="Century Gothic" w:hAnsi="Century Gothic"/>
          <w:sz w:val="20"/>
          <w:szCs w:val="22"/>
        </w:rPr>
        <w:t>Fosroc</w:t>
      </w:r>
      <w:proofErr w:type="spellEnd"/>
      <w:r w:rsidRPr="001652D7">
        <w:rPr>
          <w:rFonts w:ascii="Century Gothic" w:hAnsi="Century Gothic"/>
          <w:sz w:val="20"/>
          <w:szCs w:val="22"/>
        </w:rPr>
        <w:t xml:space="preserve"> </w:t>
      </w:r>
      <w:proofErr w:type="spellStart"/>
      <w:r w:rsidRPr="001652D7">
        <w:rPr>
          <w:rFonts w:ascii="Century Gothic" w:hAnsi="Century Gothic"/>
          <w:sz w:val="20"/>
          <w:szCs w:val="22"/>
        </w:rPr>
        <w:t>Nitoseal</w:t>
      </w:r>
      <w:proofErr w:type="spellEnd"/>
      <w:r w:rsidRPr="001652D7">
        <w:rPr>
          <w:rFonts w:ascii="Century Gothic" w:hAnsi="Century Gothic"/>
          <w:sz w:val="20"/>
          <w:szCs w:val="22"/>
        </w:rPr>
        <w:t xml:space="preserve"> MS60 sealant data sheet.</w:t>
      </w:r>
    </w:p>
    <w:p w14:paraId="47C0BBC7" w14:textId="77777777" w:rsidR="00CD430F" w:rsidRPr="001652D7" w:rsidRDefault="00CD430F" w:rsidP="004F3DA2">
      <w:pPr>
        <w:spacing w:before="120" w:after="120"/>
        <w:rPr>
          <w:rFonts w:ascii="Century Gothic" w:hAnsi="Century Gothic"/>
          <w:sz w:val="20"/>
          <w:szCs w:val="22"/>
        </w:rPr>
      </w:pPr>
    </w:p>
    <w:p w14:paraId="47F091B1" w14:textId="77777777" w:rsidR="00CD430F" w:rsidRPr="001652D7" w:rsidRDefault="00CD430F" w:rsidP="004F3DA2">
      <w:pPr>
        <w:spacing w:before="120" w:after="120"/>
        <w:jc w:val="center"/>
        <w:rPr>
          <w:rFonts w:ascii="Century Gothic" w:hAnsi="Century Gothic"/>
          <w:sz w:val="20"/>
          <w:szCs w:val="22"/>
        </w:rPr>
      </w:pPr>
      <w:r w:rsidRPr="001652D7">
        <w:rPr>
          <w:rFonts w:ascii="Century Gothic" w:hAnsi="Century Gothic"/>
          <w:noProof/>
          <w:sz w:val="20"/>
          <w:szCs w:val="22"/>
        </w:rPr>
        <w:drawing>
          <wp:inline distT="0" distB="0" distL="0" distR="0" wp14:anchorId="759ED40B" wp14:editId="69398FBF">
            <wp:extent cx="6175221" cy="8639175"/>
            <wp:effectExtent l="0" t="0" r="0" b="0"/>
            <wp:docPr id="7" name="Picture 7" descr="P6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694#yIS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84286" cy="8651857"/>
                    </a:xfrm>
                    <a:prstGeom prst="rect">
                      <a:avLst/>
                    </a:prstGeom>
                    <a:noFill/>
                    <a:ln>
                      <a:noFill/>
                    </a:ln>
                  </pic:spPr>
                </pic:pic>
              </a:graphicData>
            </a:graphic>
          </wp:inline>
        </w:drawing>
      </w:r>
    </w:p>
    <w:p w14:paraId="73120951" w14:textId="77777777" w:rsidR="00CD430F" w:rsidRPr="001652D7" w:rsidRDefault="00CD430F" w:rsidP="004F3DA2">
      <w:pPr>
        <w:spacing w:before="120" w:after="120"/>
        <w:rPr>
          <w:rFonts w:ascii="Century Gothic" w:hAnsi="Century Gothic"/>
          <w:sz w:val="20"/>
          <w:szCs w:val="22"/>
        </w:rPr>
      </w:pPr>
    </w:p>
    <w:p w14:paraId="0C8959CB" w14:textId="32D6D84D" w:rsidR="00CD430F" w:rsidRPr="001652D7" w:rsidRDefault="00CD430F" w:rsidP="008B7172">
      <w:pPr>
        <w:spacing w:before="120" w:after="120" w:line="259" w:lineRule="auto"/>
        <w:ind w:left="567"/>
        <w:rPr>
          <w:rFonts w:ascii="Century Gothic" w:hAnsi="Century Gothic"/>
          <w:sz w:val="20"/>
          <w:szCs w:val="22"/>
        </w:rPr>
      </w:pPr>
      <w:r w:rsidRPr="001652D7">
        <w:rPr>
          <w:rFonts w:ascii="Century Gothic" w:hAnsi="Century Gothic"/>
          <w:b/>
          <w:sz w:val="20"/>
          <w:szCs w:val="22"/>
        </w:rPr>
        <w:br w:type="page"/>
      </w:r>
      <w:r w:rsidRPr="001652D7">
        <w:rPr>
          <w:rFonts w:ascii="Century Gothic" w:hAnsi="Century Gothic"/>
          <w:sz w:val="20"/>
          <w:szCs w:val="22"/>
        </w:rPr>
        <w:lastRenderedPageBreak/>
        <w:t xml:space="preserve">Copy of Safeguard </w:t>
      </w:r>
      <w:proofErr w:type="spellStart"/>
      <w:r w:rsidRPr="001652D7">
        <w:rPr>
          <w:rFonts w:ascii="Century Gothic" w:hAnsi="Century Gothic"/>
          <w:sz w:val="20"/>
          <w:szCs w:val="22"/>
        </w:rPr>
        <w:t>Soluguard</w:t>
      </w:r>
      <w:proofErr w:type="spellEnd"/>
      <w:r w:rsidRPr="001652D7">
        <w:rPr>
          <w:rFonts w:ascii="Century Gothic" w:hAnsi="Century Gothic"/>
          <w:sz w:val="20"/>
          <w:szCs w:val="22"/>
        </w:rPr>
        <w:t xml:space="preserve"> Multi Surface Biocide data sheet.</w:t>
      </w:r>
    </w:p>
    <w:p w14:paraId="0C4682D6" w14:textId="77777777" w:rsidR="00CD430F" w:rsidRPr="001652D7" w:rsidRDefault="00CD430F" w:rsidP="004F3DA2">
      <w:pPr>
        <w:spacing w:before="120" w:after="120"/>
        <w:jc w:val="center"/>
        <w:rPr>
          <w:rFonts w:ascii="Century Gothic" w:hAnsi="Century Gothic"/>
          <w:sz w:val="20"/>
          <w:szCs w:val="22"/>
        </w:rPr>
      </w:pPr>
      <w:r w:rsidRPr="001652D7">
        <w:rPr>
          <w:rFonts w:ascii="Century Gothic" w:hAnsi="Century Gothic"/>
          <w:noProof/>
          <w:sz w:val="20"/>
          <w:szCs w:val="22"/>
        </w:rPr>
        <w:drawing>
          <wp:inline distT="0" distB="0" distL="0" distR="0" wp14:anchorId="604C8600" wp14:editId="72BD9240">
            <wp:extent cx="6127200" cy="8640000"/>
            <wp:effectExtent l="0" t="0" r="6985" b="8890"/>
            <wp:docPr id="30" name="Picture 30" descr="P6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697#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7200" cy="8640000"/>
                    </a:xfrm>
                    <a:prstGeom prst="rect">
                      <a:avLst/>
                    </a:prstGeom>
                    <a:noFill/>
                    <a:ln>
                      <a:noFill/>
                    </a:ln>
                  </pic:spPr>
                </pic:pic>
              </a:graphicData>
            </a:graphic>
          </wp:inline>
        </w:drawing>
      </w:r>
    </w:p>
    <w:p w14:paraId="0816072A" w14:textId="77777777" w:rsidR="00CD430F" w:rsidRPr="001652D7" w:rsidRDefault="00CD430F" w:rsidP="004F3DA2">
      <w:pPr>
        <w:spacing w:before="120" w:after="120"/>
        <w:rPr>
          <w:rFonts w:ascii="Century Gothic" w:hAnsi="Century Gothic"/>
          <w:sz w:val="20"/>
          <w:szCs w:val="22"/>
        </w:rPr>
      </w:pPr>
    </w:p>
    <w:p w14:paraId="501D8B4E" w14:textId="77777777" w:rsidR="00CD430F" w:rsidRPr="001652D7" w:rsidRDefault="00CD430F" w:rsidP="004F3DA2">
      <w:pPr>
        <w:spacing w:before="120" w:after="120" w:line="259" w:lineRule="auto"/>
        <w:rPr>
          <w:rFonts w:ascii="Century Gothic" w:hAnsi="Century Gothic"/>
          <w:b/>
          <w:sz w:val="20"/>
          <w:szCs w:val="22"/>
        </w:rPr>
      </w:pPr>
      <w:r w:rsidRPr="001652D7">
        <w:rPr>
          <w:rFonts w:ascii="Century Gothic" w:hAnsi="Century Gothic"/>
          <w:b/>
          <w:sz w:val="20"/>
          <w:szCs w:val="22"/>
        </w:rPr>
        <w:br w:type="page"/>
      </w:r>
    </w:p>
    <w:p w14:paraId="18762041" w14:textId="77777777" w:rsidR="00CD430F" w:rsidRPr="001652D7" w:rsidRDefault="00CD430F" w:rsidP="004F3DA2">
      <w:pPr>
        <w:spacing w:before="120" w:after="120"/>
        <w:ind w:firstLine="720"/>
        <w:rPr>
          <w:rFonts w:ascii="Century Gothic" w:hAnsi="Century Gothic"/>
          <w:sz w:val="20"/>
          <w:szCs w:val="22"/>
        </w:rPr>
      </w:pPr>
      <w:r w:rsidRPr="001652D7">
        <w:rPr>
          <w:rFonts w:ascii="Century Gothic" w:hAnsi="Century Gothic"/>
          <w:sz w:val="20"/>
          <w:szCs w:val="22"/>
        </w:rPr>
        <w:lastRenderedPageBreak/>
        <w:t xml:space="preserve">Copy of Safeguard </w:t>
      </w:r>
      <w:proofErr w:type="spellStart"/>
      <w:r w:rsidRPr="001652D7">
        <w:rPr>
          <w:rFonts w:ascii="Century Gothic" w:hAnsi="Century Gothic"/>
          <w:sz w:val="20"/>
          <w:szCs w:val="22"/>
        </w:rPr>
        <w:t>Stormdry</w:t>
      </w:r>
      <w:proofErr w:type="spellEnd"/>
      <w:r w:rsidRPr="001652D7">
        <w:rPr>
          <w:rFonts w:ascii="Century Gothic" w:hAnsi="Century Gothic"/>
          <w:sz w:val="20"/>
          <w:szCs w:val="22"/>
        </w:rPr>
        <w:t xml:space="preserve"> Masonry Protection Cream Data sheet.</w:t>
      </w:r>
    </w:p>
    <w:p w14:paraId="06C02D31" w14:textId="77777777" w:rsidR="00CD430F" w:rsidRPr="001652D7" w:rsidRDefault="00CD430F" w:rsidP="004F3DA2">
      <w:pPr>
        <w:spacing w:before="120" w:after="120"/>
        <w:jc w:val="center"/>
        <w:rPr>
          <w:rFonts w:ascii="Century Gothic" w:hAnsi="Century Gothic"/>
          <w:sz w:val="20"/>
          <w:szCs w:val="22"/>
        </w:rPr>
      </w:pPr>
      <w:r w:rsidRPr="001652D7">
        <w:rPr>
          <w:rFonts w:ascii="Century Gothic" w:hAnsi="Century Gothic"/>
          <w:noProof/>
          <w:sz w:val="20"/>
          <w:szCs w:val="22"/>
        </w:rPr>
        <w:drawing>
          <wp:inline distT="0" distB="0" distL="0" distR="0" wp14:anchorId="6DA0A2CC" wp14:editId="46926E8F">
            <wp:extent cx="6040800" cy="8640000"/>
            <wp:effectExtent l="0" t="0" r="0" b="8890"/>
            <wp:docPr id="31" name="Picture 31" descr="P7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701#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40800" cy="8640000"/>
                    </a:xfrm>
                    <a:prstGeom prst="rect">
                      <a:avLst/>
                    </a:prstGeom>
                    <a:noFill/>
                    <a:ln>
                      <a:noFill/>
                    </a:ln>
                  </pic:spPr>
                </pic:pic>
              </a:graphicData>
            </a:graphic>
          </wp:inline>
        </w:drawing>
      </w:r>
    </w:p>
    <w:p w14:paraId="15926088" w14:textId="77777777" w:rsidR="00CD430F" w:rsidRPr="001652D7" w:rsidRDefault="00CD430F" w:rsidP="004F3DA2">
      <w:pPr>
        <w:spacing w:before="120" w:after="120"/>
        <w:rPr>
          <w:rFonts w:ascii="Century Gothic" w:hAnsi="Century Gothic"/>
          <w:sz w:val="20"/>
          <w:szCs w:val="22"/>
        </w:rPr>
      </w:pPr>
    </w:p>
    <w:p w14:paraId="2B8E0FEF" w14:textId="77777777" w:rsidR="00CD430F" w:rsidRPr="00CD430F" w:rsidRDefault="00CD430F" w:rsidP="004F3DA2">
      <w:pPr>
        <w:spacing w:before="120" w:after="120"/>
        <w:jc w:val="center"/>
        <w:rPr>
          <w:rFonts w:ascii="Century Gothic" w:hAnsi="Century Gothic"/>
          <w:sz w:val="20"/>
          <w:szCs w:val="22"/>
        </w:rPr>
      </w:pPr>
      <w:r w:rsidRPr="001652D7">
        <w:rPr>
          <w:rFonts w:ascii="Century Gothic" w:hAnsi="Century Gothic"/>
          <w:noProof/>
          <w:sz w:val="20"/>
          <w:szCs w:val="22"/>
        </w:rPr>
        <w:lastRenderedPageBreak/>
        <w:drawing>
          <wp:inline distT="0" distB="0" distL="0" distR="0" wp14:anchorId="7AA846ED" wp14:editId="24B5F047">
            <wp:extent cx="6094800" cy="8640000"/>
            <wp:effectExtent l="0" t="0" r="1270" b="8890"/>
            <wp:docPr id="33" name="Picture 33" descr="P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703#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94800" cy="8640000"/>
                    </a:xfrm>
                    <a:prstGeom prst="rect">
                      <a:avLst/>
                    </a:prstGeom>
                    <a:noFill/>
                    <a:ln>
                      <a:noFill/>
                    </a:ln>
                  </pic:spPr>
                </pic:pic>
              </a:graphicData>
            </a:graphic>
          </wp:inline>
        </w:drawing>
      </w:r>
    </w:p>
    <w:p w14:paraId="04060517" w14:textId="77777777" w:rsidR="00CD430F" w:rsidRDefault="00CD430F" w:rsidP="005F46A4">
      <w:pPr>
        <w:pStyle w:val="HOIPHeading"/>
        <w:sectPr w:rsidR="00CD430F" w:rsidSect="00CD430F">
          <w:pgSz w:w="11906" w:h="16838" w:code="9"/>
          <w:pgMar w:top="567" w:right="566" w:bottom="993"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75" w:name="_Toc427158865"/>
    </w:p>
    <w:p w14:paraId="75FDFED8" w14:textId="77777777" w:rsidR="0025296B" w:rsidRPr="005F46A4" w:rsidRDefault="0025296B" w:rsidP="005F46A4">
      <w:pPr>
        <w:pStyle w:val="HOIPHeading"/>
      </w:pPr>
      <w:bookmarkStart w:id="76" w:name="_Toc149204747"/>
      <w:r w:rsidRPr="005F46A4">
        <w:lastRenderedPageBreak/>
        <w:t>EXTERNAL AREAS</w:t>
      </w:r>
      <w:bookmarkEnd w:id="75"/>
      <w:bookmarkEnd w:id="76"/>
    </w:p>
    <w:p w14:paraId="2C26AD37" w14:textId="77777777" w:rsidR="00D554D9" w:rsidRPr="005F46A4" w:rsidRDefault="00D554D9" w:rsidP="004F3DA2">
      <w:pPr>
        <w:pStyle w:val="HOIPNormal"/>
        <w:spacing w:before="120" w:after="120"/>
      </w:pPr>
      <w:r w:rsidRPr="005F46A4">
        <w:t xml:space="preserve">Manholes give access to the underground drains - do not obstruct or cover them with soil. You may need to provide access to them quickly if there is a blockage. Please note that there are live underground services cables in the ground around your house. Great care MUST be taken if digging or carrying out excavation work in the vicinity of live underground cable routes.  </w:t>
      </w:r>
    </w:p>
    <w:p w14:paraId="62CFDD7C" w14:textId="77777777" w:rsidR="00D554D9" w:rsidRPr="005F46A4" w:rsidRDefault="00D554D9" w:rsidP="004F3DA2">
      <w:pPr>
        <w:pStyle w:val="HOIPNormal"/>
        <w:spacing w:before="120" w:after="120"/>
      </w:pPr>
      <w:r w:rsidRPr="005F46A4">
        <w:t xml:space="preserve">Underground cables may be found just below the surface, although they are normally laid between 0.45m to 1.0m deep from the surface. Reduced depth may result from ground disturbance after laying or because the cable had to be laid over an underground obstruction. Even shallow excavations (e.g. for post holing and fencing work or for garden features such as ponds) may be a source of danger. </w:t>
      </w:r>
    </w:p>
    <w:p w14:paraId="5B70DB53" w14:textId="1BBED093" w:rsidR="00D554D9" w:rsidRPr="005F46A4" w:rsidRDefault="00D554D9" w:rsidP="004F3DA2">
      <w:pPr>
        <w:pStyle w:val="HOIPNormal"/>
        <w:spacing w:before="120" w:after="120"/>
      </w:pPr>
      <w:r w:rsidRPr="005F46A4">
        <w:t xml:space="preserve">If you do uncover a cable during excavation work - ALWAYS assume it is live. If in any </w:t>
      </w:r>
      <w:r w:rsidR="003032AA" w:rsidRPr="005F46A4">
        <w:t>doubt,</w:t>
      </w:r>
      <w:r w:rsidRPr="005F46A4">
        <w:t xml:space="preserve"> contact a qualified person to seek advice before carrying out excavation work.</w:t>
      </w:r>
    </w:p>
    <w:p w14:paraId="139AF3F8" w14:textId="77777777" w:rsidR="00D554D9" w:rsidRPr="001A5CAB" w:rsidRDefault="000907E5" w:rsidP="004F3DA2">
      <w:pPr>
        <w:pStyle w:val="HOIPNormal"/>
        <w:spacing w:before="120" w:after="120"/>
      </w:pPr>
      <w:r w:rsidRPr="005F46A4">
        <w:t xml:space="preserve">Garden </w:t>
      </w:r>
      <w:r w:rsidRPr="001A5CAB">
        <w:t>and e</w:t>
      </w:r>
      <w:r w:rsidR="00D554D9" w:rsidRPr="001A5CAB">
        <w:t xml:space="preserve">xterior </w:t>
      </w:r>
      <w:r w:rsidRPr="001A5CAB">
        <w:t>a</w:t>
      </w:r>
      <w:r w:rsidR="00D554D9" w:rsidRPr="001A5CAB">
        <w:t xml:space="preserve">reas </w:t>
      </w:r>
      <w:r w:rsidRPr="001A5CAB">
        <w:t>m</w:t>
      </w:r>
      <w:r w:rsidR="00D554D9" w:rsidRPr="001A5CAB">
        <w:t xml:space="preserve">aintenance - </w:t>
      </w:r>
      <w:r w:rsidRPr="001A5CAB">
        <w:t>c</w:t>
      </w:r>
      <w:r w:rsidR="00D554D9" w:rsidRPr="001A5CAB">
        <w:t xml:space="preserve">aring for your garden. </w:t>
      </w:r>
    </w:p>
    <w:p w14:paraId="3A8E2B63" w14:textId="77777777" w:rsidR="00371F29" w:rsidRDefault="00851617" w:rsidP="004F3DA2">
      <w:pPr>
        <w:pStyle w:val="HOIPNormal"/>
        <w:spacing w:before="120" w:after="120"/>
      </w:pPr>
      <w:r w:rsidRPr="001A5CAB">
        <w:t>Fencing</w:t>
      </w:r>
      <w:r w:rsidR="001A5CAB" w:rsidRPr="001A5CAB">
        <w:t xml:space="preserve"> and gates</w:t>
      </w:r>
      <w:r w:rsidRPr="001A5CAB">
        <w:t xml:space="preserve"> – boundary </w:t>
      </w:r>
      <w:r w:rsidR="001E76AD">
        <w:t xml:space="preserve">timber </w:t>
      </w:r>
      <w:r w:rsidRPr="001A5CAB">
        <w:t xml:space="preserve">fencing has been </w:t>
      </w:r>
      <w:r w:rsidR="00371F29">
        <w:t>vacuum/pressure-treated with either:</w:t>
      </w:r>
    </w:p>
    <w:p w14:paraId="7B235AF0" w14:textId="77777777" w:rsidR="00371F29" w:rsidRDefault="00371F29" w:rsidP="004F3DA2">
      <w:pPr>
        <w:pStyle w:val="HOIPNormal"/>
        <w:numPr>
          <w:ilvl w:val="0"/>
          <w:numId w:val="9"/>
        </w:numPr>
        <w:spacing w:before="120" w:after="120"/>
      </w:pPr>
      <w:r>
        <w:t>Tanalith preservative with Tanatone colour additive – colour brown 3999</w:t>
      </w:r>
    </w:p>
    <w:p w14:paraId="1664B18F" w14:textId="77777777" w:rsidR="00371F29" w:rsidRDefault="00371F29" w:rsidP="004F3DA2">
      <w:pPr>
        <w:pStyle w:val="HOIPNormal"/>
        <w:spacing w:before="120" w:after="120"/>
        <w:ind w:left="720"/>
      </w:pPr>
      <w:r>
        <w:t>Or</w:t>
      </w:r>
    </w:p>
    <w:p w14:paraId="2FFC84E8" w14:textId="5C6E719C" w:rsidR="00D04FAE" w:rsidRDefault="00371F29" w:rsidP="004F3DA2">
      <w:pPr>
        <w:pStyle w:val="HOIPNormal"/>
        <w:numPr>
          <w:ilvl w:val="0"/>
          <w:numId w:val="9"/>
        </w:numPr>
        <w:spacing w:before="120" w:after="120"/>
      </w:pPr>
      <w:r>
        <w:t>Wolmanit CX-</w:t>
      </w:r>
      <w:r w:rsidR="001E76AD">
        <w:t>8</w:t>
      </w:r>
      <w:r>
        <w:t xml:space="preserve"> preservative with Wolmanit ProColour brown 2007 colour additive</w:t>
      </w:r>
      <w:r w:rsidR="00851617" w:rsidRPr="001A5CAB">
        <w:t xml:space="preserve">. </w:t>
      </w:r>
    </w:p>
    <w:p w14:paraId="0583767A" w14:textId="77777777" w:rsidR="00851617" w:rsidRPr="001A5CAB" w:rsidRDefault="00851617" w:rsidP="004F3DA2">
      <w:pPr>
        <w:pStyle w:val="HOIPNormal"/>
        <w:spacing w:before="120" w:after="120"/>
      </w:pPr>
      <w:r w:rsidRPr="001A5CAB">
        <w:t>Re-treatment should be done in the same or similar colour.</w:t>
      </w:r>
    </w:p>
    <w:p w14:paraId="1F64D0A8" w14:textId="46AF743B" w:rsidR="00D554D9" w:rsidRPr="005F46A4" w:rsidRDefault="00D554D9" w:rsidP="004F3DA2">
      <w:pPr>
        <w:pStyle w:val="HOIPNormal"/>
        <w:spacing w:before="120" w:after="120"/>
      </w:pPr>
      <w:r w:rsidRPr="005F46A4">
        <w:t xml:space="preserve">Depending on the layout of the external areas for your </w:t>
      </w:r>
      <w:proofErr w:type="gramStart"/>
      <w:r w:rsidRPr="005F46A4">
        <w:t>particular plot</w:t>
      </w:r>
      <w:proofErr w:type="gramEnd"/>
      <w:r w:rsidRPr="005F46A4">
        <w:t xml:space="preserve">, some or all of the following notes may be </w:t>
      </w:r>
      <w:r w:rsidR="003032AA" w:rsidRPr="005F46A4">
        <w:t>applicable.</w:t>
      </w:r>
    </w:p>
    <w:p w14:paraId="79A5888E" w14:textId="77777777" w:rsidR="00D554D9" w:rsidRPr="005F46A4" w:rsidRDefault="00D554D9" w:rsidP="004F3DA2">
      <w:pPr>
        <w:pStyle w:val="HOIPNormal"/>
        <w:spacing w:before="120" w:after="120"/>
      </w:pPr>
      <w:r w:rsidRPr="005F46A4">
        <w:t xml:space="preserve">Caring for the grass (including trees and shrubs where they have been provided) in your garden is essential. This will ensure that the planting is successfully </w:t>
      </w:r>
      <w:proofErr w:type="gramStart"/>
      <w:r w:rsidRPr="005F46A4">
        <w:t>established</w:t>
      </w:r>
      <w:proofErr w:type="gramEnd"/>
      <w:r w:rsidRPr="005F46A4">
        <w:t xml:space="preserve"> and your garden thrives. </w:t>
      </w:r>
    </w:p>
    <w:p w14:paraId="5E74B362" w14:textId="632B0029" w:rsidR="00D554D9" w:rsidRPr="005F46A4" w:rsidRDefault="00D554D9" w:rsidP="004F3DA2">
      <w:pPr>
        <w:pStyle w:val="HOIPNormal"/>
        <w:spacing w:before="120" w:after="120"/>
      </w:pPr>
      <w:r w:rsidRPr="005F46A4">
        <w:t xml:space="preserve">The rear gardens of most new homes are finished in rotovated topsoil, allowing you the opportunity of designing and landscaping to your own requirements. It is important that the landscaping is carried out as soon as possible after the date of the handover, as it is only by working the soil that it will remain </w:t>
      </w:r>
      <w:proofErr w:type="gramStart"/>
      <w:r w:rsidRPr="005F46A4">
        <w:t>aerated</w:t>
      </w:r>
      <w:proofErr w:type="gramEnd"/>
      <w:r w:rsidRPr="005F46A4">
        <w:t xml:space="preserve"> and weeds will be prevented from becoming established. This will also help to establish the finished level of the soil and ensure it drains more effectively- so reducing the potential of any flooding during wet weather conditions (see also maintenance of garden areas below). However, if there has been </w:t>
      </w:r>
      <w:r w:rsidR="003032AA" w:rsidRPr="005F46A4">
        <w:t>rain,</w:t>
      </w:r>
      <w:r w:rsidRPr="005F46A4">
        <w:t xml:space="preserve"> please take this into consideration when carrying out landscaping work to your rear garden – let the topsoil dry out sufficiently before working on it - compacting wet topsoil will damage it making it unsuitable for good drainage or good grass or plant growth. </w:t>
      </w:r>
    </w:p>
    <w:p w14:paraId="3E12A3EC" w14:textId="77777777" w:rsidR="00D554D9" w:rsidRPr="005F46A4" w:rsidRDefault="00D554D9" w:rsidP="004F3DA2">
      <w:pPr>
        <w:pStyle w:val="HOIPNormal"/>
        <w:spacing w:before="120" w:after="120"/>
      </w:pPr>
      <w:r w:rsidRPr="005F46A4">
        <w:t xml:space="preserve">The areas to the front of your home may be turfed and/or have shrubs, hedging or trees planted in them. </w:t>
      </w:r>
    </w:p>
    <w:p w14:paraId="6C276F18" w14:textId="627A1672" w:rsidR="00D554D9" w:rsidRPr="005F46A4" w:rsidRDefault="00D554D9" w:rsidP="004F3DA2">
      <w:pPr>
        <w:pStyle w:val="HOIPNormal"/>
        <w:spacing w:before="120" w:after="120"/>
      </w:pPr>
      <w:r w:rsidRPr="005F46A4">
        <w:lastRenderedPageBreak/>
        <w:t xml:space="preserve">There follows some important care and maintenance requirements for your garden </w:t>
      </w:r>
      <w:r w:rsidR="003032AA" w:rsidRPr="005F46A4">
        <w:t>ground.</w:t>
      </w:r>
    </w:p>
    <w:p w14:paraId="3FDDEE2B" w14:textId="34CB0C12" w:rsidR="00D554D9" w:rsidRPr="005F46A4" w:rsidRDefault="009D1050" w:rsidP="004F3DA2">
      <w:pPr>
        <w:pStyle w:val="HOIPNormal"/>
        <w:spacing w:before="120" w:after="120"/>
      </w:pPr>
      <w:r w:rsidRPr="005F46A4">
        <w:t xml:space="preserve">Maintenance of garden </w:t>
      </w:r>
      <w:r w:rsidR="003032AA" w:rsidRPr="005F46A4">
        <w:t>areas.</w:t>
      </w:r>
    </w:p>
    <w:p w14:paraId="4006CA9A" w14:textId="77777777" w:rsidR="00B330C3" w:rsidRDefault="00D554D9" w:rsidP="004F3DA2">
      <w:pPr>
        <w:pStyle w:val="HOIPNormal"/>
        <w:spacing w:before="120" w:after="120"/>
      </w:pPr>
      <w:r w:rsidRPr="005F46A4">
        <w:t>Wa</w:t>
      </w:r>
      <w:r w:rsidR="00EF7372">
        <w:t>tering of turf</w:t>
      </w:r>
      <w:r w:rsidRPr="005F46A4">
        <w:t xml:space="preserve"> – In the absence of regular heavy rainfall you should water turf at least twice a week – daily if the weather is hot and dry – after moving in. A newly turfed garden looks deceptively mature</w:t>
      </w:r>
      <w:r w:rsidR="009919F0">
        <w:t>,</w:t>
      </w:r>
      <w:r w:rsidRPr="005F46A4">
        <w:t xml:space="preserve"> but the new grass has only a very small reserve of moisture in the soil attached to the turf. Until the grass roots grow into the underlying soil the turf is prone to drying out and shrinking. This can leave unsightly gaps. Light rain is often not enough to sufficiently water the turf and underlying soil. The best way to irrigate your garden is by using an oscillating sprinkler. </w:t>
      </w:r>
    </w:p>
    <w:p w14:paraId="5F974DC2" w14:textId="2CC9252F" w:rsidR="00EF7372" w:rsidRPr="005F46A4" w:rsidRDefault="00EF7372" w:rsidP="004F3DA2">
      <w:pPr>
        <w:pStyle w:val="HOIPNormal"/>
        <w:spacing w:before="120" w:after="120"/>
      </w:pPr>
      <w:r w:rsidRPr="005F46A4">
        <w:t xml:space="preserve">Damage to turf – Walking on turf before it has properly settled in can cause considerable damage. Dents and hollows made on new turf will not disappear and are often difficult to repair. It usually takes about a month to become firm enough to walk on, but this can vary according to weather and soil conditions. If you are installing or removing a </w:t>
      </w:r>
      <w:r w:rsidR="003032AA" w:rsidRPr="005F46A4">
        <w:t>sprinkler,</w:t>
      </w:r>
      <w:r w:rsidRPr="005F46A4">
        <w:t xml:space="preserve"> use wide boards to spread your weight and minimise damage.</w:t>
      </w:r>
    </w:p>
    <w:p w14:paraId="4A8F072F" w14:textId="77777777" w:rsidR="00EF7372" w:rsidRPr="005F46A4" w:rsidRDefault="00EF7372" w:rsidP="004F3DA2">
      <w:pPr>
        <w:pStyle w:val="HOIPNormal"/>
        <w:spacing w:before="120" w:after="120"/>
      </w:pPr>
      <w:r w:rsidRPr="005F46A4">
        <w:t xml:space="preserve">Mowing turf – it is recommended that you do not mow the turf for at least the first week after moving in. Let it grow to establish itself and make sure before mowing for the first time that its roots have grown down into the soil below.  For the first cut leave the grass higher than normal and then gradually </w:t>
      </w:r>
      <w:r>
        <w:t xml:space="preserve">reduce the height in subsequent </w:t>
      </w:r>
      <w:r w:rsidRPr="005F46A4">
        <w:t xml:space="preserve">mowings until you reach the height you want. </w:t>
      </w:r>
    </w:p>
    <w:p w14:paraId="6C136BA4" w14:textId="77777777" w:rsidR="00EF7372" w:rsidRPr="005F46A4" w:rsidRDefault="00EF7372" w:rsidP="004F3DA2">
      <w:pPr>
        <w:pStyle w:val="HOIPNormal"/>
        <w:spacing w:before="120" w:after="120"/>
      </w:pPr>
      <w:proofErr w:type="gramStart"/>
      <w:r w:rsidRPr="005F46A4">
        <w:t>In order to</w:t>
      </w:r>
      <w:proofErr w:type="gramEnd"/>
      <w:r w:rsidRPr="005F46A4">
        <w:t xml:space="preserve"> assist drainage of these areas the turf requires to be regularly aerated, to a minimum depth of 25/30mm by spiking the turf with a garden fork or spade.</w:t>
      </w:r>
      <w:r>
        <w:t xml:space="preserve"> </w:t>
      </w:r>
      <w:r w:rsidRPr="005F46A4">
        <w:t>For better results deeper spiking (100-150mm deep) with an appropriate proprietary tool should be carried out and we would recommend that you seek expert advice on t</w:t>
      </w:r>
      <w:r>
        <w:t>he preparation and sowing of new</w:t>
      </w:r>
      <w:r w:rsidRPr="005F46A4">
        <w:t xml:space="preserve"> gra</w:t>
      </w:r>
      <w:r>
        <w:t>ss seed or laying of new turf as</w:t>
      </w:r>
      <w:r w:rsidRPr="005F46A4">
        <w:t xml:space="preserve"> clay soils </w:t>
      </w:r>
      <w:r>
        <w:t xml:space="preserve">particularly </w:t>
      </w:r>
      <w:r w:rsidRPr="005F46A4">
        <w:t>will require the addition of sharp sand, organic matter or compost to aid drainage.</w:t>
      </w:r>
    </w:p>
    <w:p w14:paraId="40155D0D" w14:textId="77777777" w:rsidR="00EF7372" w:rsidRPr="00EF7372" w:rsidRDefault="00EF7372" w:rsidP="004F3DA2">
      <w:pPr>
        <w:pStyle w:val="HOIPNormal"/>
        <w:spacing w:before="120" w:after="120"/>
      </w:pPr>
      <w:proofErr w:type="gramStart"/>
      <w:r w:rsidRPr="00EF7372">
        <w:t>In the event that</w:t>
      </w:r>
      <w:proofErr w:type="gramEnd"/>
      <w:r w:rsidRPr="00EF7372">
        <w:t xml:space="preserve"> your lawn does become waterlogged you should, wherever possible, avoid walking on it until it dries out.</w:t>
      </w:r>
    </w:p>
    <w:p w14:paraId="0E9F99E9" w14:textId="77777777" w:rsidR="00D554D9" w:rsidRPr="005F46A4" w:rsidRDefault="00D554D9" w:rsidP="004F3DA2">
      <w:pPr>
        <w:pStyle w:val="HOIPNormal"/>
        <w:spacing w:before="120" w:after="120"/>
      </w:pPr>
      <w:r w:rsidRPr="005F46A4">
        <w:t xml:space="preserve">Trees, shrubs and hedging also need copious watering after planting. As with turf, the roots have not yet grown into the surrounding soil and can only pick up moisture from a very limited area. Planning permission for planting schemes usually requires that planting shown on the approved plans is maintained for a specified </w:t>
      </w:r>
      <w:proofErr w:type="gramStart"/>
      <w:r w:rsidRPr="005F46A4">
        <w:t>period of time</w:t>
      </w:r>
      <w:proofErr w:type="gramEnd"/>
      <w:r w:rsidRPr="005F46A4">
        <w:t>. This obligation is passed on to you once you take up ownership of the property. Scotia</w:t>
      </w:r>
      <w:r w:rsidR="001A5CAB">
        <w:t xml:space="preserve"> Homes</w:t>
      </w:r>
      <w:r w:rsidRPr="005F46A4">
        <w:t xml:space="preserve"> does not replace turf, trees, hedging or shrubs that have failed due to a lack of watering.</w:t>
      </w:r>
    </w:p>
    <w:p w14:paraId="1BE03F7C" w14:textId="77777777" w:rsidR="00EF7372" w:rsidRDefault="00B330C3" w:rsidP="004F3DA2">
      <w:pPr>
        <w:pStyle w:val="HOIPNormal"/>
        <w:spacing w:before="120" w:after="120"/>
        <w:rPr>
          <w:rFonts w:ascii="Times New Roman" w:hAnsi="Times New Roman"/>
          <w:sz w:val="24"/>
          <w:szCs w:val="24"/>
        </w:rPr>
      </w:pPr>
      <w:r w:rsidRPr="00EF7372">
        <w:rPr>
          <w:bCs/>
          <w:iCs/>
          <w:color w:val="000000"/>
          <w:lang w:val="en-US"/>
        </w:rPr>
        <w:t>More detailed garden considerations - Soil structure and pH</w:t>
      </w:r>
      <w:r w:rsidR="00EF7372">
        <w:rPr>
          <w:bCs/>
          <w:iCs/>
          <w:color w:val="000000"/>
          <w:lang w:val="en-US"/>
        </w:rPr>
        <w:t xml:space="preserve"> (acidity or alkalinity)</w:t>
      </w:r>
      <w:r w:rsidRPr="00EF7372">
        <w:rPr>
          <w:bCs/>
          <w:iCs/>
          <w:color w:val="000000"/>
          <w:lang w:val="en-US"/>
        </w:rPr>
        <w:t xml:space="preserve"> will vary according to the geography and geology of the area.  Sometimes you will be lucky enough to find a neutral pH and wonderfully rich soil full of humus but most of the time, soil conditions will produce challenges</w:t>
      </w:r>
      <w:r w:rsidR="00EF7372">
        <w:rPr>
          <w:bCs/>
          <w:iCs/>
          <w:color w:val="000000"/>
          <w:lang w:val="en-US"/>
        </w:rPr>
        <w:t>,</w:t>
      </w:r>
      <w:r w:rsidRPr="00EF7372">
        <w:rPr>
          <w:bCs/>
          <w:iCs/>
          <w:color w:val="000000"/>
          <w:lang w:val="en-US"/>
        </w:rPr>
        <w:t xml:space="preserve"> so expectation is something that one needs to manage from the beginning!</w:t>
      </w:r>
    </w:p>
    <w:p w14:paraId="04F04899" w14:textId="77777777" w:rsidR="00B330C3" w:rsidRPr="00EF7372" w:rsidRDefault="00B330C3" w:rsidP="004F3DA2">
      <w:pPr>
        <w:pStyle w:val="HOIPNormal"/>
        <w:spacing w:before="120" w:after="120"/>
        <w:rPr>
          <w:rFonts w:ascii="Times New Roman" w:hAnsi="Times New Roman"/>
          <w:sz w:val="24"/>
          <w:szCs w:val="24"/>
        </w:rPr>
      </w:pPr>
      <w:r w:rsidRPr="00EF7372">
        <w:rPr>
          <w:bCs/>
          <w:iCs/>
          <w:color w:val="000000"/>
          <w:lang w:val="en-US"/>
        </w:rPr>
        <w:t xml:space="preserve">Once you have established what the soil structure is like in your garden and what pH you have, it’s a case of doing a bit of research to understand how best to work with it and working with it is the key to success.  There is no point </w:t>
      </w:r>
      <w:r w:rsidRPr="00EF7372">
        <w:rPr>
          <w:bCs/>
          <w:iCs/>
          <w:color w:val="000000"/>
          <w:lang w:val="en-US"/>
        </w:rPr>
        <w:lastRenderedPageBreak/>
        <w:t>in trying to put an acid loving plant that likes full sun and dry conditions in a lime, wet soil, in the shade. Assessing the conditions and helping the soil to improve where necessary and then finding the right plant for the right place will get you there.</w:t>
      </w:r>
    </w:p>
    <w:p w14:paraId="111DD32D" w14:textId="16BC771A" w:rsidR="00B330C3" w:rsidRPr="00EF7372" w:rsidRDefault="00B330C3" w:rsidP="004F3DA2">
      <w:pPr>
        <w:pStyle w:val="HOIPNormal"/>
        <w:spacing w:before="120" w:after="120"/>
      </w:pPr>
      <w:r w:rsidRPr="00EF7372">
        <w:rPr>
          <w:bCs/>
          <w:iCs/>
          <w:color w:val="000000"/>
          <w:lang w:val="en-US"/>
        </w:rPr>
        <w:t>When preparing for lawn (grass seed or turf) you need to a</w:t>
      </w:r>
      <w:r w:rsidR="00D04FAE">
        <w:rPr>
          <w:bCs/>
          <w:iCs/>
          <w:color w:val="000000"/>
          <w:lang w:val="en-US"/>
        </w:rPr>
        <w:t>ss</w:t>
      </w:r>
      <w:r w:rsidRPr="00EF7372">
        <w:rPr>
          <w:bCs/>
          <w:iCs/>
          <w:color w:val="000000"/>
          <w:lang w:val="en-US"/>
        </w:rPr>
        <w:t>ess and understand the soil conditions and the drainage before you start.  Drainage is an important issue where lawns are concerned so it</w:t>
      </w:r>
      <w:r w:rsidR="003032AA">
        <w:rPr>
          <w:bCs/>
          <w:iCs/>
          <w:color w:val="000000"/>
          <w:lang w:val="en-US"/>
        </w:rPr>
        <w:t xml:space="preserve"> is</w:t>
      </w:r>
      <w:r w:rsidRPr="00EF7372">
        <w:rPr>
          <w:bCs/>
          <w:iCs/>
          <w:color w:val="000000"/>
          <w:lang w:val="en-US"/>
        </w:rPr>
        <w:t xml:space="preserve"> worth spending time understanding what you </w:t>
      </w:r>
      <w:proofErr w:type="gramStart"/>
      <w:r w:rsidRPr="00EF7372">
        <w:rPr>
          <w:bCs/>
          <w:iCs/>
          <w:color w:val="000000"/>
          <w:lang w:val="en-US"/>
        </w:rPr>
        <w:t>have to</w:t>
      </w:r>
      <w:proofErr w:type="gramEnd"/>
      <w:r w:rsidRPr="00EF7372">
        <w:rPr>
          <w:bCs/>
          <w:iCs/>
          <w:color w:val="000000"/>
          <w:lang w:val="en-US"/>
        </w:rPr>
        <w:t xml:space="preserve"> work with and on the preparation to produce the best conditions achievable.</w:t>
      </w:r>
      <w:r w:rsidR="00EF7372" w:rsidRPr="00EF7372">
        <w:rPr>
          <w:bCs/>
          <w:iCs/>
          <w:color w:val="000000"/>
          <w:lang w:val="en-US"/>
        </w:rPr>
        <w:t xml:space="preserve"> This will help you to understand </w:t>
      </w:r>
      <w:r w:rsidR="00EF7372" w:rsidRPr="00EF7372">
        <w:t>how to get the best out of your garden and particularly the type of plants best suited to clay soils.</w:t>
      </w:r>
    </w:p>
    <w:p w14:paraId="403B24AA" w14:textId="0BE1175D" w:rsidR="00B330C3" w:rsidRPr="00EF7372" w:rsidRDefault="00B330C3" w:rsidP="004F3DA2">
      <w:pPr>
        <w:pStyle w:val="HOIPNormal"/>
        <w:spacing w:before="120" w:after="120"/>
      </w:pPr>
      <w:r w:rsidRPr="00EF7372">
        <w:rPr>
          <w:bCs/>
          <w:iCs/>
          <w:color w:val="000000"/>
          <w:lang w:val="en-US"/>
        </w:rPr>
        <w:t xml:space="preserve">To assist you on both counts; apart from the many books and articles available on the subject, try </w:t>
      </w:r>
      <w:hyperlink r:id="rId111" w:history="1">
        <w:r w:rsidRPr="00EF7372">
          <w:rPr>
            <w:rStyle w:val="Hyperlink"/>
            <w:bCs/>
            <w:iCs/>
            <w:lang w:val="en-US"/>
          </w:rPr>
          <w:t>www.rhs.co.uk</w:t>
        </w:r>
      </w:hyperlink>
      <w:r w:rsidRPr="00EF7372">
        <w:rPr>
          <w:bCs/>
          <w:iCs/>
          <w:color w:val="000000"/>
          <w:lang w:val="en-US"/>
        </w:rPr>
        <w:t xml:space="preserve"> or </w:t>
      </w:r>
      <w:hyperlink r:id="rId112" w:history="1">
        <w:r w:rsidRPr="00EF7372">
          <w:rPr>
            <w:rStyle w:val="Hyperlink"/>
            <w:bCs/>
            <w:iCs/>
            <w:sz w:val="21"/>
            <w:szCs w:val="21"/>
            <w:shd w:val="clear" w:color="auto" w:fill="FFFFFF"/>
          </w:rPr>
          <w:t>www.beechgrove.co.uk/factsheets</w:t>
        </w:r>
      </w:hyperlink>
      <w:r w:rsidRPr="00EF7372">
        <w:rPr>
          <w:bCs/>
          <w:iCs/>
          <w:color w:val="000000"/>
          <w:sz w:val="21"/>
          <w:szCs w:val="21"/>
          <w:shd w:val="clear" w:color="auto" w:fill="FFFFFF"/>
        </w:rPr>
        <w:t xml:space="preserve"> </w:t>
      </w:r>
      <w:r w:rsidRPr="00EF7372">
        <w:rPr>
          <w:bCs/>
          <w:iCs/>
          <w:color w:val="000000"/>
          <w:lang w:val="en-US"/>
        </w:rPr>
        <w:t>where you will find a wonderful library of tried and tested advice on a wide range of gardening and horticultural subjects, including plant suggestions for various conditions.  Just remember that in the garden, everything takes time, so patience is truly a virtue but be comforted in the knowledge that you will get out of it what you are prepared to put in.</w:t>
      </w:r>
    </w:p>
    <w:p w14:paraId="37FA53E4" w14:textId="03C90C9C" w:rsidR="00D554D9" w:rsidRDefault="000907E5" w:rsidP="004F3DA2">
      <w:pPr>
        <w:pStyle w:val="HOIPNormal"/>
        <w:spacing w:before="120" w:after="120"/>
      </w:pPr>
      <w:r w:rsidRPr="00EF7372">
        <w:t xml:space="preserve">Additional notes for garden </w:t>
      </w:r>
      <w:r w:rsidR="003032AA" w:rsidRPr="00EF7372">
        <w:t>areas.</w:t>
      </w:r>
    </w:p>
    <w:p w14:paraId="19712C45" w14:textId="77777777" w:rsidR="00416B51" w:rsidRPr="00EF7372" w:rsidRDefault="00416B51" w:rsidP="004F3DA2">
      <w:pPr>
        <w:pStyle w:val="HOIPNormal"/>
        <w:spacing w:before="120" w:after="120"/>
      </w:pPr>
      <w:r w:rsidRPr="00416B51">
        <w:t>Fencing – in some cases it is possible that a rear or side boundary is shared with other plots on the development and fencing has previously been erected at the time of completion of those plots. Under normal circumstances, this will not be replaced and may be subject to natural weathering, resulting in colour differences which are not considered to be a defect. Where joins/extensions require to be made to existing fencing, any remedial works will be undertaken, but this will not include the replacement of whole panels/sections, unless they are defective.</w:t>
      </w:r>
    </w:p>
    <w:p w14:paraId="25BC0FC3" w14:textId="77777777" w:rsidR="00896D90" w:rsidRDefault="00896D90" w:rsidP="004F3DA2">
      <w:pPr>
        <w:pStyle w:val="HOIPNormal"/>
        <w:spacing w:before="120" w:after="120"/>
      </w:pPr>
      <w:r w:rsidRPr="00EF7372">
        <w:t xml:space="preserve">Rotary clothes dryer – If a rotary clothes dryer has been provided, please note that </w:t>
      </w:r>
      <w:r>
        <w:t xml:space="preserve">it is solely designed for the purposes of hanging and drying washing, </w:t>
      </w:r>
      <w:r w:rsidRPr="00EF7372">
        <w:t>children sh</w:t>
      </w:r>
      <w:r>
        <w:t>ould not play with this product. I</w:t>
      </w:r>
      <w:r w:rsidRPr="00EF7372">
        <w:t>t is recommended that w</w:t>
      </w:r>
      <w:r>
        <w:t xml:space="preserve">hen not in use it is folded and, in the event of exceptional wind conditions, perhaps even removed and </w:t>
      </w:r>
      <w:r w:rsidRPr="00EF7372">
        <w:t>stored safe</w:t>
      </w:r>
      <w:r>
        <w:t>ly. If parts are worn or damaged, replacement should be considered. The model generally used at the time of writing is a Hills’ Supadry Hoist Rotary Dryer 4 Arm 60 Metre.</w:t>
      </w:r>
    </w:p>
    <w:p w14:paraId="3AB56443" w14:textId="2D0D1148" w:rsidR="00D554D9" w:rsidRDefault="000907E5" w:rsidP="004F3DA2">
      <w:pPr>
        <w:pStyle w:val="HOIPNormal"/>
        <w:spacing w:before="120" w:after="120"/>
      </w:pPr>
      <w:r w:rsidRPr="00EF7372">
        <w:t>Damp proof c</w:t>
      </w:r>
      <w:r w:rsidR="00D554D9" w:rsidRPr="00EF7372">
        <w:t xml:space="preserve">ourses – there are damp proof courses built into your external walls to prevent damp from the ground soaking up the outside walls. These are normally approximately 150mm from the ground level around your house. It is important that these damp proof courses are kept clear – if you are carrying out any landscaping or </w:t>
      </w:r>
      <w:r w:rsidR="003032AA" w:rsidRPr="00EF7372">
        <w:t>groundworks</w:t>
      </w:r>
      <w:r w:rsidR="00D554D9" w:rsidRPr="00EF7372">
        <w:t xml:space="preserve"> alongside your external walls then please ensure that you do not cover </w:t>
      </w:r>
      <w:proofErr w:type="gramStart"/>
      <w:r w:rsidR="00D554D9" w:rsidRPr="00EF7372">
        <w:t>these damp</w:t>
      </w:r>
      <w:proofErr w:type="gramEnd"/>
      <w:r w:rsidR="00D554D9" w:rsidRPr="00EF7372">
        <w:t xml:space="preserve"> p</w:t>
      </w:r>
      <w:r w:rsidR="001A5CAB" w:rsidRPr="00EF7372">
        <w:t xml:space="preserve">roof courses (including any cavity weep vents) </w:t>
      </w:r>
      <w:r w:rsidR="00D554D9" w:rsidRPr="00EF7372">
        <w:t>or otherwise bridge them, allowing damp to rise up past the damp proof course.</w:t>
      </w:r>
    </w:p>
    <w:p w14:paraId="5BD42F90" w14:textId="77777777" w:rsidR="00767998" w:rsidRPr="00EF7372" w:rsidRDefault="00767998" w:rsidP="004F3DA2">
      <w:pPr>
        <w:pStyle w:val="HOIPNormal"/>
        <w:spacing w:before="120" w:after="120"/>
      </w:pPr>
      <w:r>
        <w:rPr>
          <w:noProof/>
        </w:rPr>
        <w:lastRenderedPageBreak/>
        <w:drawing>
          <wp:inline distT="0" distB="0" distL="0" distR="0" wp14:anchorId="72CFA922" wp14:editId="23987949">
            <wp:extent cx="5278120" cy="7240905"/>
            <wp:effectExtent l="0" t="0" r="0" b="0"/>
            <wp:docPr id="74" name="Picture 74" descr="P7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735#yIS1"/>
                    <pic:cNvPicPr/>
                  </pic:nvPicPr>
                  <pic:blipFill>
                    <a:blip r:embed="rId113"/>
                    <a:stretch>
                      <a:fillRect/>
                    </a:stretch>
                  </pic:blipFill>
                  <pic:spPr>
                    <a:xfrm>
                      <a:off x="0" y="0"/>
                      <a:ext cx="5278120" cy="7240905"/>
                    </a:xfrm>
                    <a:prstGeom prst="rect">
                      <a:avLst/>
                    </a:prstGeom>
                  </pic:spPr>
                </pic:pic>
              </a:graphicData>
            </a:graphic>
          </wp:inline>
        </w:drawing>
      </w:r>
    </w:p>
    <w:p w14:paraId="76317D41" w14:textId="77777777" w:rsidR="00DD26AA" w:rsidRPr="005F46A4" w:rsidRDefault="00DD26AA" w:rsidP="005F46A4">
      <w:pPr>
        <w:pStyle w:val="HOIPHeading"/>
      </w:pPr>
      <w:bookmarkStart w:id="77" w:name="_Toc427158866"/>
      <w:bookmarkStart w:id="78" w:name="_Toc149204748"/>
      <w:r w:rsidRPr="005F46A4">
        <w:t>DRAINAGE CONSIDERATIONS</w:t>
      </w:r>
      <w:bookmarkEnd w:id="77"/>
      <w:bookmarkEnd w:id="78"/>
    </w:p>
    <w:p w14:paraId="639F0D90" w14:textId="77777777" w:rsidR="00807AC8" w:rsidRPr="005F46A4" w:rsidRDefault="00C30774" w:rsidP="004F3DA2">
      <w:pPr>
        <w:pStyle w:val="HOIPNormal"/>
        <w:spacing w:before="120" w:after="120"/>
      </w:pPr>
      <w:r w:rsidRPr="005F46A4">
        <w:t>T</w:t>
      </w:r>
      <w:r w:rsidR="0090665E" w:rsidRPr="005F46A4">
        <w:t>he rainwater and any driveway drainage</w:t>
      </w:r>
      <w:r w:rsidR="00DD26AA" w:rsidRPr="005F46A4">
        <w:t xml:space="preserve"> </w:t>
      </w:r>
      <w:r w:rsidR="00FE1F31">
        <w:t xml:space="preserve">systems </w:t>
      </w:r>
      <w:r w:rsidRPr="005F46A4">
        <w:t>h</w:t>
      </w:r>
      <w:r w:rsidR="00FE1F31">
        <w:t>ave</w:t>
      </w:r>
      <w:r w:rsidRPr="005F46A4">
        <w:t xml:space="preserve"> been designed </w:t>
      </w:r>
      <w:r w:rsidR="00DD26AA" w:rsidRPr="005F46A4">
        <w:t>to comply with Local Authority Regulations (such as planning, building control and roads constru</w:t>
      </w:r>
      <w:r w:rsidR="003B686C" w:rsidRPr="005F46A4">
        <w:t xml:space="preserve">ction consent </w:t>
      </w:r>
      <w:r w:rsidR="00DD26AA" w:rsidRPr="005F46A4">
        <w:t xml:space="preserve">conditions) and SEPA (Scottish Environment </w:t>
      </w:r>
      <w:r w:rsidR="0090665E" w:rsidRPr="005F46A4">
        <w:t>Protection Agency) requirements</w:t>
      </w:r>
      <w:r w:rsidR="00DD26AA" w:rsidRPr="005F46A4">
        <w:t xml:space="preserve"> including SUDS (Sustainable Urban Drainage Systems</w:t>
      </w:r>
      <w:r w:rsidR="00FE1F31">
        <w:t>)</w:t>
      </w:r>
      <w:r w:rsidR="00DD26AA" w:rsidRPr="005F46A4">
        <w:t xml:space="preserve">. In simplified terms these regulations require us to ensure that the drainage systems designed and installed around your home collect any </w:t>
      </w:r>
      <w:r w:rsidR="00DD26AA" w:rsidRPr="005F46A4">
        <w:lastRenderedPageBreak/>
        <w:t>rainwater which falls onto your house and surrounding plot and drains it away in a responsible manner.</w:t>
      </w:r>
      <w:r w:rsidR="00C228E4" w:rsidRPr="005F46A4">
        <w:t xml:space="preserve"> </w:t>
      </w:r>
    </w:p>
    <w:p w14:paraId="67D83D54" w14:textId="23F96FCB" w:rsidR="00DD26AA" w:rsidRPr="005F46A4" w:rsidRDefault="00DD26AA" w:rsidP="004F3DA2">
      <w:pPr>
        <w:pStyle w:val="HOIPNormal"/>
        <w:spacing w:before="120" w:after="120"/>
      </w:pPr>
      <w:r w:rsidRPr="005F46A4">
        <w:t xml:space="preserve">There are </w:t>
      </w:r>
      <w:proofErr w:type="gramStart"/>
      <w:r w:rsidRPr="005F46A4">
        <w:t>a number of</w:t>
      </w:r>
      <w:proofErr w:type="gramEnd"/>
      <w:r w:rsidRPr="005F46A4">
        <w:t xml:space="preserve"> very important points that you should be aware of in relation to the drainage around your </w:t>
      </w:r>
      <w:r w:rsidR="003032AA" w:rsidRPr="005F46A4">
        <w:t>home.</w:t>
      </w:r>
    </w:p>
    <w:p w14:paraId="6DB5AE8F" w14:textId="77777777" w:rsidR="00DD26AA" w:rsidRPr="005F46A4" w:rsidRDefault="00DD26AA" w:rsidP="004F3DA2">
      <w:pPr>
        <w:pStyle w:val="HOIPNormal"/>
        <w:spacing w:before="120" w:after="120"/>
      </w:pPr>
      <w:r w:rsidRPr="005F46A4">
        <w:rPr>
          <w:u w:val="single"/>
        </w:rPr>
        <w:t>Alterations to your driveway</w:t>
      </w:r>
      <w:r w:rsidR="00D87860" w:rsidRPr="005F46A4">
        <w:rPr>
          <w:u w:val="single"/>
        </w:rPr>
        <w:t xml:space="preserve"> or parking spaces</w:t>
      </w:r>
      <w:r w:rsidRPr="005F46A4">
        <w:t xml:space="preserve"> (or ot</w:t>
      </w:r>
      <w:r w:rsidR="00D87860" w:rsidRPr="005F46A4">
        <w:t>her areas within your plot curtilage</w:t>
      </w:r>
      <w:r w:rsidRPr="005F46A4">
        <w:t>)</w:t>
      </w:r>
      <w:r w:rsidR="00807AC8" w:rsidRPr="005F46A4">
        <w:t xml:space="preserve">. It is </w:t>
      </w:r>
      <w:r w:rsidRPr="005F46A4">
        <w:t xml:space="preserve">important that rainwater does not run off your plot onto the adjacent roads and footpaths (this is particularly important where the road is adopted by the local authority). We have designed the access driveway to ensure that any rainwater falling onto it either runs off into your plot where it soaks away into the ground or is collected into a </w:t>
      </w:r>
      <w:proofErr w:type="gramStart"/>
      <w:r w:rsidRPr="005F46A4">
        <w:t>gully</w:t>
      </w:r>
      <w:proofErr w:type="gramEnd"/>
      <w:r w:rsidRPr="005F46A4">
        <w:t xml:space="preserve"> or a permeable surface is used on the drive (su</w:t>
      </w:r>
      <w:r w:rsidR="00807AC8" w:rsidRPr="005F46A4">
        <w:t>ch as gravel</w:t>
      </w:r>
      <w:r w:rsidRPr="005F46A4">
        <w:t>). If you subsequently make any alterations to your drive</w:t>
      </w:r>
      <w:r w:rsidR="00023A7D">
        <w:t>,</w:t>
      </w:r>
      <w:r w:rsidRPr="005F46A4">
        <w:t xml:space="preserve"> you must bear this in mind and make sure you have obtained the necessary permissions from the relevant local authority. For example</w:t>
      </w:r>
      <w:r w:rsidR="00023A7D">
        <w:t>,</w:t>
      </w:r>
      <w:r w:rsidRPr="005F46A4">
        <w:t xml:space="preserve"> if you have a gravel drive which slopes down to the road outside your </w:t>
      </w:r>
      <w:proofErr w:type="gramStart"/>
      <w:r w:rsidRPr="005F46A4">
        <w:t>home</w:t>
      </w:r>
      <w:proofErr w:type="gramEnd"/>
      <w:r w:rsidRPr="005F46A4">
        <w:t xml:space="preserve"> and you decide to have it tarred then you will also have to install suitable drainage to deal with any rainwater which falls onto the drive. Failure to make such drainage provision will be likely to lead to the local authority demanding that the original surface be reinstated. Also</w:t>
      </w:r>
      <w:r w:rsidR="00023A7D">
        <w:t>,</w:t>
      </w:r>
      <w:r w:rsidRPr="005F46A4">
        <w:t xml:space="preserve"> if you extend your drive over garden ground you must ensure that existing drainage provisions are adequate.</w:t>
      </w:r>
      <w:r w:rsidR="003B686C" w:rsidRPr="005F46A4">
        <w:t xml:space="preserve"> Finally, it should also be noted that if you are changing the surface of your driveway the local counc</w:t>
      </w:r>
      <w:r w:rsidR="006921EC">
        <w:t>il may require that an initial portion</w:t>
      </w:r>
      <w:r w:rsidR="003B686C" w:rsidRPr="005F46A4">
        <w:t xml:space="preserve"> of your drive must be a ‘hard surface’ – not stone chippings or gravel or similar loose surface- again it is important that you obtain the necessary permissions prior to making any alteration to your drive.</w:t>
      </w:r>
    </w:p>
    <w:p w14:paraId="6DF68521" w14:textId="77777777" w:rsidR="00DD26AA" w:rsidRPr="005F46A4" w:rsidRDefault="00DD26AA" w:rsidP="004F3DA2">
      <w:pPr>
        <w:pStyle w:val="HOIPNormal"/>
        <w:spacing w:before="120" w:after="120"/>
      </w:pPr>
      <w:r w:rsidRPr="005F46A4">
        <w:rPr>
          <w:u w:val="single"/>
        </w:rPr>
        <w:t>Alterations to your garden ground.</w:t>
      </w:r>
      <w:r w:rsidRPr="005F46A4">
        <w:t xml:space="preserve"> Removal of garden areas and installation of, for example, large impermeable patio areas or a large area of oth</w:t>
      </w:r>
      <w:r w:rsidR="00874975" w:rsidRPr="005F46A4">
        <w:t>er hard</w:t>
      </w:r>
      <w:r w:rsidR="00AD1CAC" w:rsidRPr="005F46A4">
        <w:t xml:space="preserve"> </w:t>
      </w:r>
      <w:r w:rsidR="00874975" w:rsidRPr="005F46A4">
        <w:t>standing will reduce the</w:t>
      </w:r>
      <w:r w:rsidRPr="005F46A4">
        <w:t xml:space="preserve"> area of ground available to soak up rainwater and could lead to flooding problems if adequate drainage is not installed at the same time. If you decide to ‘slab over’ your garden ground</w:t>
      </w:r>
      <w:r w:rsidR="00023A7D">
        <w:t>,</w:t>
      </w:r>
      <w:r w:rsidRPr="005F46A4">
        <w:t xml:space="preserve"> you must also ensure that you make adequate provision for dealing with any rainwater to avoid increasing the risks of flooding your own and your neighbours</w:t>
      </w:r>
      <w:r w:rsidR="00023A7D">
        <w:t>’</w:t>
      </w:r>
      <w:r w:rsidRPr="005F46A4">
        <w:t xml:space="preserve"> properties.</w:t>
      </w:r>
    </w:p>
    <w:p w14:paraId="255E3375" w14:textId="77777777" w:rsidR="00DD26AA" w:rsidRPr="005F46A4" w:rsidRDefault="00DD26AA" w:rsidP="004F3DA2">
      <w:pPr>
        <w:pStyle w:val="HOIPNormal"/>
        <w:spacing w:before="120" w:after="120"/>
      </w:pPr>
      <w:r w:rsidRPr="005F46A4">
        <w:rPr>
          <w:u w:val="single"/>
        </w:rPr>
        <w:t>Maintenance of the drainage system</w:t>
      </w:r>
      <w:r w:rsidRPr="005F46A4">
        <w:t>. It is essential that the drai</w:t>
      </w:r>
      <w:r w:rsidR="00807AC8" w:rsidRPr="005F46A4">
        <w:t>nage system</w:t>
      </w:r>
      <w:r w:rsidR="00E2516C" w:rsidRPr="005F46A4">
        <w:t>s</w:t>
      </w:r>
      <w:r w:rsidR="00807AC8" w:rsidRPr="005F46A4">
        <w:t xml:space="preserve"> </w:t>
      </w:r>
      <w:r w:rsidRPr="005F46A4">
        <w:t>installed around your property are maintained to keep them in good working order. This not only ensures that any rainwater which falls ont</w:t>
      </w:r>
      <w:r w:rsidR="00D87860" w:rsidRPr="005F46A4">
        <w:t xml:space="preserve">o your house and plot </w:t>
      </w:r>
      <w:r w:rsidR="00807AC8" w:rsidRPr="005F46A4">
        <w:t xml:space="preserve">is </w:t>
      </w:r>
      <w:r w:rsidR="00D87860" w:rsidRPr="005F46A4">
        <w:t>dealt with efficiently</w:t>
      </w:r>
      <w:r w:rsidR="00023A7D">
        <w:t xml:space="preserve"> </w:t>
      </w:r>
      <w:r w:rsidRPr="005F46A4">
        <w:t xml:space="preserve">but will ensure that risk of flooding to your home and </w:t>
      </w:r>
      <w:r w:rsidR="00E2516C" w:rsidRPr="005F46A4">
        <w:t>your neighbours</w:t>
      </w:r>
      <w:r w:rsidRPr="005F46A4">
        <w:t xml:space="preserve"> is minimised. </w:t>
      </w:r>
      <w:r w:rsidR="00807AC8" w:rsidRPr="005F46A4">
        <w:t>Similarly</w:t>
      </w:r>
      <w:r w:rsidR="00023A7D">
        <w:t>,</w:t>
      </w:r>
      <w:r w:rsidR="00807AC8" w:rsidRPr="005F46A4">
        <w:t xml:space="preserve"> the foul drainage needs maintained to keep it in good working condition and to ensure it does not become blocked or damaged. </w:t>
      </w:r>
      <w:r w:rsidRPr="005F46A4">
        <w:t>Depending on the particular drainage systems installed around your home the following general maintenance notes should be adhered to (where applicable</w:t>
      </w:r>
      <w:proofErr w:type="gramStart"/>
      <w:r w:rsidRPr="005F46A4">
        <w:t>);</w:t>
      </w:r>
      <w:proofErr w:type="gramEnd"/>
    </w:p>
    <w:p w14:paraId="29E8DBB5" w14:textId="178F2199" w:rsidR="00962277" w:rsidRPr="005F46A4" w:rsidRDefault="00807AC8" w:rsidP="004F3DA2">
      <w:pPr>
        <w:pStyle w:val="HOIPNormal"/>
        <w:spacing w:before="120" w:after="120"/>
      </w:pPr>
      <w:r w:rsidRPr="005F46A4">
        <w:rPr>
          <w:u w:val="single"/>
        </w:rPr>
        <w:t>Rainwater gutters and downpipes</w:t>
      </w:r>
      <w:r w:rsidRPr="005F46A4">
        <w:t xml:space="preserve">- depending on the likes of tall trees and other sources of debris in the surrounding area rainwater gutters require to be cleaned out on a regular basis to prevent debris and dirt finding its way into the underground rainwater drainage system and either blocking it or reducing its effectiveness. </w:t>
      </w:r>
      <w:r w:rsidR="007152CF" w:rsidRPr="005F46A4">
        <w:t xml:space="preserve">Keeping the rainwater gutters clear also reduces the possibility of them overflowing during </w:t>
      </w:r>
      <w:r w:rsidR="003032AA" w:rsidRPr="005F46A4">
        <w:t>thunderstorms</w:t>
      </w:r>
      <w:r w:rsidR="007152CF" w:rsidRPr="005F46A4">
        <w:t xml:space="preserve"> or periods of very heavy rain- a leaking or </w:t>
      </w:r>
      <w:proofErr w:type="gramStart"/>
      <w:r w:rsidR="007152CF" w:rsidRPr="005F46A4">
        <w:t>over flowing</w:t>
      </w:r>
      <w:proofErr w:type="gramEnd"/>
      <w:r w:rsidR="007152CF" w:rsidRPr="005F46A4">
        <w:t xml:space="preserve"> gutter could damage the external envelope of your home and lead to damp and other problems.</w:t>
      </w:r>
    </w:p>
    <w:p w14:paraId="65417E2D" w14:textId="77777777" w:rsidR="00807AC8" w:rsidRPr="005F46A4" w:rsidRDefault="00807AC8" w:rsidP="004F3DA2">
      <w:pPr>
        <w:pStyle w:val="HOIPNormal"/>
        <w:spacing w:before="120" w:after="120"/>
      </w:pPr>
      <w:r w:rsidRPr="005F46A4">
        <w:rPr>
          <w:u w:val="single"/>
        </w:rPr>
        <w:lastRenderedPageBreak/>
        <w:t>Underground rainwater and foul drainage pipes</w:t>
      </w:r>
      <w:r w:rsidR="00E2516C" w:rsidRPr="005F46A4">
        <w:t>- you are responsible for the maintenance and repair of your underground drainage pipes from your house to the disconnecting manholes. Disconnecting manholes are normally located in your access drive or in the front garden. To minimise problems with your underground drainage it is essential that inappropriate items are not allowed to enter your underground drainage pipes</w:t>
      </w:r>
      <w:r w:rsidR="006921EC">
        <w:t xml:space="preserve"> as per the further notes below</w:t>
      </w:r>
      <w:r w:rsidR="00E2516C" w:rsidRPr="005F46A4">
        <w:t xml:space="preserve">. </w:t>
      </w:r>
    </w:p>
    <w:p w14:paraId="1C9272DF" w14:textId="77777777" w:rsidR="006921EC" w:rsidRDefault="006921EC" w:rsidP="004F3DA2">
      <w:pPr>
        <w:pStyle w:val="HOIPNormal"/>
        <w:spacing w:before="120" w:after="120"/>
      </w:pPr>
      <w:r>
        <w:rPr>
          <w:u w:val="single"/>
        </w:rPr>
        <w:t>D</w:t>
      </w:r>
      <w:r w:rsidR="00DD26AA" w:rsidRPr="005F46A4">
        <w:rPr>
          <w:u w:val="single"/>
        </w:rPr>
        <w:t>rives</w:t>
      </w:r>
      <w:r w:rsidR="00377328" w:rsidRPr="005F46A4">
        <w:rPr>
          <w:u w:val="single"/>
        </w:rPr>
        <w:t xml:space="preserve"> / </w:t>
      </w:r>
      <w:r w:rsidR="00D87860" w:rsidRPr="005F46A4">
        <w:rPr>
          <w:u w:val="single"/>
        </w:rPr>
        <w:t>parking areas</w:t>
      </w:r>
      <w:r w:rsidR="00E2516C" w:rsidRPr="005F46A4">
        <w:t xml:space="preserve"> (if</w:t>
      </w:r>
      <w:r w:rsidR="00D87860" w:rsidRPr="005F46A4">
        <w:t xml:space="preserve"> installed) </w:t>
      </w:r>
      <w:r>
        <w:t xml:space="preserve">– porous paving grids - paving grids are a strong interlocking 100% recycled cellular porous plastic paving grid system for grass reinforcement, ground stabilisation &amp; gravel retention for regular trafficked surfaces (pedestrian and vehicles). These can be installed with either a grass or gravel filled surface, with gravel being used for </w:t>
      </w:r>
      <w:proofErr w:type="gramStart"/>
      <w:r>
        <w:t>the majority of</w:t>
      </w:r>
      <w:proofErr w:type="gramEnd"/>
      <w:r>
        <w:t xml:space="preserve"> driveways. </w:t>
      </w:r>
    </w:p>
    <w:p w14:paraId="394D856B" w14:textId="77777777" w:rsidR="00CE1F19" w:rsidRDefault="00CE1F19" w:rsidP="004F3DA2">
      <w:pPr>
        <w:pStyle w:val="HOIPNormal"/>
        <w:spacing w:before="120" w:after="120"/>
      </w:pPr>
      <w:r>
        <w:t>Images of typical paving grids:</w:t>
      </w:r>
    </w:p>
    <w:p w14:paraId="6E041A62" w14:textId="77777777" w:rsidR="007F0B50" w:rsidRPr="005F46A4" w:rsidRDefault="006921EC" w:rsidP="004F3DA2">
      <w:pPr>
        <w:pStyle w:val="HOIPNormal"/>
        <w:spacing w:before="120" w:after="120"/>
      </w:pPr>
      <w:r w:rsidRPr="006921EC">
        <w:rPr>
          <w:noProof/>
        </w:rPr>
        <w:drawing>
          <wp:inline distT="0" distB="0" distL="0" distR="0" wp14:anchorId="2B71A9C8" wp14:editId="428B2357">
            <wp:extent cx="1778400" cy="1440000"/>
            <wp:effectExtent l="0" t="0" r="0" b="8255"/>
            <wp:docPr id="1867" name="Picture 1867" descr="P7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P746#yIS1"/>
                    <pic:cNvPicPr>
                      <a:picLocks noChangeAspect="1" noChangeArrowheads="1"/>
                    </pic:cNvPicPr>
                  </pic:nvPicPr>
                  <pic:blipFill rotWithShape="1">
                    <a:blip r:embed="rId114">
                      <a:extLst>
                        <a:ext uri="{28A0092B-C50C-407E-A947-70E740481C1C}">
                          <a14:useLocalDpi xmlns:a14="http://schemas.microsoft.com/office/drawing/2010/main" val="0"/>
                        </a:ext>
                      </a:extLst>
                    </a:blip>
                    <a:srcRect l="2820" t="2647" r="2820" b="9706"/>
                    <a:stretch/>
                  </pic:blipFill>
                  <pic:spPr bwMode="auto">
                    <a:xfrm>
                      <a:off x="0" y="0"/>
                      <a:ext cx="17784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21EC">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921EC">
        <w:rPr>
          <w:noProof/>
        </w:rPr>
        <w:drawing>
          <wp:inline distT="0" distB="0" distL="0" distR="0" wp14:anchorId="6ED79798" wp14:editId="5FDF9E00">
            <wp:extent cx="1742400" cy="1440000"/>
            <wp:effectExtent l="0" t="0" r="0" b="8255"/>
            <wp:docPr id="1868" name="Picture 1868" descr="P74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descr="P746#yIS2"/>
                    <pic:cNvPicPr>
                      <a:picLocks noChangeAspect="1" noChangeArrowheads="1"/>
                    </pic:cNvPicPr>
                  </pic:nvPicPr>
                  <pic:blipFill rotWithShape="1">
                    <a:blip r:embed="rId115">
                      <a:extLst>
                        <a:ext uri="{28A0092B-C50C-407E-A947-70E740481C1C}">
                          <a14:useLocalDpi xmlns:a14="http://schemas.microsoft.com/office/drawing/2010/main" val="0"/>
                        </a:ext>
                      </a:extLst>
                    </a:blip>
                    <a:srcRect l="2888" t="2735" r="2625" b="6991"/>
                    <a:stretch/>
                  </pic:blipFill>
                  <pic:spPr bwMode="auto">
                    <a:xfrm>
                      <a:off x="0" y="0"/>
                      <a:ext cx="17424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2E750A81" w14:textId="77777777" w:rsidR="00DD26AA" w:rsidRPr="005F46A4" w:rsidRDefault="00DD26AA" w:rsidP="004F3DA2">
      <w:pPr>
        <w:pStyle w:val="HOIPNormal"/>
        <w:spacing w:before="120" w:after="120"/>
      </w:pPr>
      <w:r w:rsidRPr="005F46A4">
        <w:rPr>
          <w:u w:val="single"/>
        </w:rPr>
        <w:t xml:space="preserve">Gravel drives </w:t>
      </w:r>
      <w:r w:rsidR="00381001" w:rsidRPr="005F46A4">
        <w:rPr>
          <w:u w:val="single"/>
        </w:rPr>
        <w:t>(where applicable)</w:t>
      </w:r>
      <w:r w:rsidRPr="005F46A4">
        <w:t>– these are generally maintenance free and only need raked level on occasion to remove any rutting caused by cars or footpath traffic and the gravel may need ‘topped’ up from time to time to keep it looking at its best.</w:t>
      </w:r>
    </w:p>
    <w:p w14:paraId="5B20B5BA" w14:textId="77777777" w:rsidR="00DD26AA" w:rsidRPr="005F46A4" w:rsidRDefault="00DD26AA" w:rsidP="004F3DA2">
      <w:pPr>
        <w:pStyle w:val="HOIPNormal"/>
        <w:spacing w:before="120" w:after="120"/>
      </w:pPr>
      <w:r w:rsidRPr="005F46A4">
        <w:rPr>
          <w:u w:val="single"/>
        </w:rPr>
        <w:t xml:space="preserve">Garden ground </w:t>
      </w:r>
      <w:r w:rsidRPr="005F46A4">
        <w:t>– please refer to the maintenance information contained in the</w:t>
      </w:r>
      <w:r w:rsidR="00874975" w:rsidRPr="005F46A4">
        <w:t xml:space="preserve"> previous</w:t>
      </w:r>
      <w:r w:rsidRPr="005F46A4">
        <w:t xml:space="preserve"> ‘External Areas’ section.</w:t>
      </w:r>
    </w:p>
    <w:p w14:paraId="10E8899F" w14:textId="77777777" w:rsidR="002801F9" w:rsidRDefault="000907E5" w:rsidP="004F3DA2">
      <w:pPr>
        <w:pStyle w:val="HOIPNormal"/>
        <w:spacing w:before="120" w:after="120"/>
      </w:pPr>
      <w:r w:rsidRPr="005F46A4">
        <w:rPr>
          <w:u w:val="single"/>
        </w:rPr>
        <w:t>Avoiding blocked d</w:t>
      </w:r>
      <w:r w:rsidR="00623887" w:rsidRPr="005F46A4">
        <w:rPr>
          <w:u w:val="single"/>
        </w:rPr>
        <w:t>rains</w:t>
      </w:r>
      <w:r w:rsidR="00623887" w:rsidRPr="005F46A4">
        <w:t xml:space="preserve">. </w:t>
      </w:r>
      <w:r w:rsidR="002320C5" w:rsidRPr="005F46A4">
        <w:t xml:space="preserve">The foul drainage system from your home is designed to take used water from sinks, showers, baths and toilet waste. The drainage </w:t>
      </w:r>
      <w:r w:rsidR="002320C5" w:rsidRPr="005F46A4">
        <w:rPr>
          <w:u w:val="single"/>
        </w:rPr>
        <w:t>is not</w:t>
      </w:r>
      <w:r w:rsidR="002320C5" w:rsidRPr="005F46A4">
        <w:t xml:space="preserve"> designed to take inappropriate items such as wipes (baby, personal cleaning and the like), sanitary items, cotton wool, cotton buds, disposable nappies, cooking f</w:t>
      </w:r>
      <w:r w:rsidR="00D935B4">
        <w:t>at or oil or grease and similar substances</w:t>
      </w:r>
      <w:r w:rsidR="002320C5" w:rsidRPr="005F46A4">
        <w:t xml:space="preserve">. </w:t>
      </w:r>
    </w:p>
    <w:p w14:paraId="43F46590" w14:textId="0AB89638" w:rsidR="007775E4" w:rsidRDefault="007775E4" w:rsidP="004F3DA2">
      <w:pPr>
        <w:pStyle w:val="HOIPNormal"/>
        <w:spacing w:before="120" w:after="120"/>
        <w:sectPr w:rsidR="007775E4"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B</w:t>
      </w:r>
      <w:r w:rsidR="002320C5" w:rsidRPr="005F46A4">
        <w:t>locked drains can lead to flooding of your property and your neighbouring</w:t>
      </w:r>
      <w:r w:rsidR="00F011B6">
        <w:t xml:space="preserve"> properties. </w:t>
      </w:r>
      <w:r w:rsidR="003032AA">
        <w:t>Most</w:t>
      </w:r>
      <w:r w:rsidR="002320C5" w:rsidRPr="005F46A4">
        <w:t xml:space="preserve"> blocked drains are caused by inappropriate items being put down the toilet or fat, oil or grease being put down the sink. </w:t>
      </w:r>
      <w:r>
        <w:t>Please r</w:t>
      </w:r>
      <w:r w:rsidR="002320C5" w:rsidRPr="005F46A4">
        <w:t xml:space="preserve">efer to the Scottish Water </w:t>
      </w:r>
      <w:r>
        <w:t>material on the following pages</w:t>
      </w:r>
      <w:r w:rsidR="002320C5" w:rsidRPr="005F46A4">
        <w:t xml:space="preserve"> for more information.</w:t>
      </w:r>
    </w:p>
    <w:p w14:paraId="11E9261F" w14:textId="77777777" w:rsidR="00623887" w:rsidRDefault="007775E4" w:rsidP="004F3DA2">
      <w:pPr>
        <w:pStyle w:val="HOIPNormal"/>
        <w:spacing w:before="120" w:after="120"/>
        <w:jc w:val="center"/>
      </w:pPr>
      <w:r w:rsidRPr="007775E4">
        <w:rPr>
          <w:noProof/>
        </w:rPr>
        <w:lastRenderedPageBreak/>
        <w:drawing>
          <wp:inline distT="0" distB="0" distL="0" distR="0" wp14:anchorId="20BD428A" wp14:editId="17AE6820">
            <wp:extent cx="2206800" cy="4680000"/>
            <wp:effectExtent l="0" t="0" r="3175" b="6350"/>
            <wp:docPr id="9" name="Picture 9" descr="P751#yIS1">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751#yIS1">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18DD4BC0" wp14:editId="7CAFBA18">
            <wp:extent cx="2203200" cy="4680000"/>
            <wp:effectExtent l="0" t="0" r="6985" b="6350"/>
            <wp:docPr id="15" name="Picture 15" descr="P75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751#yIS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03200" cy="4680000"/>
                    </a:xfrm>
                    <a:prstGeom prst="rect">
                      <a:avLst/>
                    </a:prstGeom>
                    <a:noFill/>
                    <a:ln>
                      <a:noFill/>
                    </a:ln>
                  </pic:spPr>
                </pic:pic>
              </a:graphicData>
            </a:graphic>
          </wp:inline>
        </w:drawing>
      </w:r>
    </w:p>
    <w:p w14:paraId="386840D0" w14:textId="77777777" w:rsidR="00AF58AF" w:rsidRDefault="007775E4" w:rsidP="004F3DA2">
      <w:pPr>
        <w:pStyle w:val="HOIPNormal"/>
        <w:spacing w:before="120" w:after="120"/>
        <w:jc w:val="center"/>
      </w:pPr>
      <w:r w:rsidRPr="007775E4">
        <w:rPr>
          <w:noProof/>
        </w:rPr>
        <w:drawing>
          <wp:inline distT="0" distB="0" distL="0" distR="0" wp14:anchorId="7C833781" wp14:editId="50F55BC1">
            <wp:extent cx="2206800" cy="4680000"/>
            <wp:effectExtent l="0" t="0" r="3175" b="6350"/>
            <wp:docPr id="17" name="Picture 17" descr="P7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752#yIS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6FCDD9BF" wp14:editId="47275E09">
            <wp:extent cx="2206800" cy="4680000"/>
            <wp:effectExtent l="0" t="0" r="3175" b="6350"/>
            <wp:docPr id="23" name="Picture 23" descr="P75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752#yIS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p>
    <w:p w14:paraId="128B4554" w14:textId="77777777" w:rsidR="00F011B6" w:rsidRDefault="00F011B6" w:rsidP="004F3DA2">
      <w:pPr>
        <w:pStyle w:val="HOIPNormal"/>
        <w:spacing w:before="120" w:after="120"/>
        <w:jc w:val="center"/>
      </w:pPr>
      <w:r w:rsidRPr="00F011B6">
        <w:rPr>
          <w:noProof/>
        </w:rPr>
        <w:lastRenderedPageBreak/>
        <w:drawing>
          <wp:inline distT="0" distB="0" distL="0" distR="0" wp14:anchorId="4C4F5D9B" wp14:editId="1BC6D116">
            <wp:extent cx="6703200" cy="9360000"/>
            <wp:effectExtent l="0" t="0" r="2540" b="0"/>
            <wp:docPr id="19" name="Picture 19" descr="P753#yIS1">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753#yIS1">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03200" cy="9360000"/>
                    </a:xfrm>
                    <a:prstGeom prst="rect">
                      <a:avLst/>
                    </a:prstGeom>
                    <a:noFill/>
                    <a:ln>
                      <a:noFill/>
                    </a:ln>
                  </pic:spPr>
                </pic:pic>
              </a:graphicData>
            </a:graphic>
          </wp:inline>
        </w:drawing>
      </w:r>
    </w:p>
    <w:p w14:paraId="03EF7239" w14:textId="77777777" w:rsidR="00F011B6" w:rsidRDefault="00F011B6" w:rsidP="004F3DA2">
      <w:pPr>
        <w:pStyle w:val="HOIPNormal"/>
        <w:spacing w:before="120" w:after="120"/>
        <w:jc w:val="center"/>
        <w:sectPr w:rsidR="00F011B6" w:rsidSect="00AF58AF">
          <w:pgSz w:w="11906" w:h="16838" w:code="9"/>
          <w:pgMar w:top="567" w:right="567" w:bottom="567"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F011B6">
        <w:rPr>
          <w:noProof/>
        </w:rPr>
        <w:lastRenderedPageBreak/>
        <w:drawing>
          <wp:inline distT="0" distB="0" distL="0" distR="0" wp14:anchorId="3550014D" wp14:editId="594EA550">
            <wp:extent cx="6634800" cy="9360000"/>
            <wp:effectExtent l="0" t="0" r="0" b="0"/>
            <wp:docPr id="22" name="Picture 22" descr="P754#yIS1">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754#yIS1">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634800" cy="9360000"/>
                    </a:xfrm>
                    <a:prstGeom prst="rect">
                      <a:avLst/>
                    </a:prstGeom>
                    <a:noFill/>
                    <a:ln>
                      <a:noFill/>
                    </a:ln>
                  </pic:spPr>
                </pic:pic>
              </a:graphicData>
            </a:graphic>
          </wp:inline>
        </w:drawing>
      </w:r>
    </w:p>
    <w:p w14:paraId="13FDABDB" w14:textId="77777777" w:rsidR="00225B70" w:rsidRDefault="000907E5" w:rsidP="004F3DA2">
      <w:pPr>
        <w:pStyle w:val="HOIPNormal"/>
        <w:spacing w:before="120" w:after="120"/>
      </w:pPr>
      <w:r w:rsidRPr="005F46A4">
        <w:rPr>
          <w:u w:val="single"/>
        </w:rPr>
        <w:lastRenderedPageBreak/>
        <w:t>Water b</w:t>
      </w:r>
      <w:r w:rsidR="00225B70" w:rsidRPr="005F46A4">
        <w:rPr>
          <w:u w:val="single"/>
        </w:rPr>
        <w:t>utts</w:t>
      </w:r>
      <w:r w:rsidR="00225B70" w:rsidRPr="005F46A4">
        <w:t xml:space="preserve">. If you decide to install a water butt to one or more of your </w:t>
      </w:r>
      <w:proofErr w:type="gramStart"/>
      <w:r w:rsidR="00225B70" w:rsidRPr="005F46A4">
        <w:t>rainwater</w:t>
      </w:r>
      <w:proofErr w:type="gramEnd"/>
      <w:r w:rsidR="00225B70" w:rsidRPr="005F46A4">
        <w:t xml:space="preserve"> downpipes please ensure that you also fit an over-flow back into the rainwater downpipe (to avoid the water butt over-flowing and causing flooding) and that any water butts are located in accordance with any relevant Deed of Conditions. Kits for water butt overflows are available in any good garden centre.</w:t>
      </w:r>
    </w:p>
    <w:p w14:paraId="05B6BE6A" w14:textId="77777777" w:rsidR="00BC3DDF" w:rsidRPr="005F46A4" w:rsidRDefault="00BC3DDF" w:rsidP="005F46A4">
      <w:pPr>
        <w:pStyle w:val="HOIPHeading"/>
      </w:pPr>
      <w:bookmarkStart w:id="79" w:name="_Toc427158867"/>
      <w:bookmarkStart w:id="80" w:name="_Toc149204749"/>
      <w:r w:rsidRPr="005F46A4">
        <w:t>METERS</w:t>
      </w:r>
      <w:bookmarkEnd w:id="79"/>
      <w:bookmarkEnd w:id="80"/>
    </w:p>
    <w:p w14:paraId="4EB3916B" w14:textId="77777777" w:rsidR="00D04FAE" w:rsidRDefault="00E07E93" w:rsidP="004F3DA2">
      <w:pPr>
        <w:pStyle w:val="HOIPNormal"/>
        <w:spacing w:before="120" w:after="120"/>
      </w:pPr>
      <w:r w:rsidRPr="005F46A4">
        <w:t>The Elect</w:t>
      </w:r>
      <w:r w:rsidR="00962277" w:rsidRPr="005F46A4">
        <w:t xml:space="preserve">ric meter is </w:t>
      </w:r>
      <w:r w:rsidR="002801F9">
        <w:t xml:space="preserve">typically </w:t>
      </w:r>
      <w:r w:rsidR="00962277" w:rsidRPr="005F46A4">
        <w:t xml:space="preserve">located </w:t>
      </w:r>
      <w:r w:rsidR="00CE1F19">
        <w:t>adjacent to the consumer unit</w:t>
      </w:r>
      <w:r w:rsidRPr="005F46A4">
        <w:t>.</w:t>
      </w:r>
    </w:p>
    <w:p w14:paraId="4125937E" w14:textId="77777777" w:rsidR="00D554D9" w:rsidRPr="005F46A4" w:rsidRDefault="00D554D9" w:rsidP="005F46A4">
      <w:pPr>
        <w:pStyle w:val="HOIPHeading"/>
      </w:pPr>
      <w:bookmarkStart w:id="81" w:name="_Toc427158868"/>
      <w:bookmarkStart w:id="82" w:name="_Toc149204750"/>
      <w:r w:rsidRPr="005F46A4">
        <w:t>UTILITY SUPPLIERS</w:t>
      </w:r>
      <w:bookmarkEnd w:id="81"/>
      <w:bookmarkEnd w:id="82"/>
    </w:p>
    <w:p w14:paraId="59982E13" w14:textId="0902E5E3" w:rsidR="00D554D9" w:rsidRPr="005F46A4" w:rsidRDefault="00D554D9" w:rsidP="004F3DA2">
      <w:pPr>
        <w:pStyle w:val="HOIPNormal"/>
        <w:spacing w:before="120" w:after="120"/>
      </w:pPr>
      <w:r w:rsidRPr="005F46A4">
        <w:t>The existing supplie</w:t>
      </w:r>
      <w:r w:rsidR="00D159D7">
        <w:t>r</w:t>
      </w:r>
      <w:r w:rsidRPr="005F46A4">
        <w:t xml:space="preserve"> for </w:t>
      </w:r>
      <w:r w:rsidR="00D159D7">
        <w:t>e</w:t>
      </w:r>
      <w:r w:rsidRPr="005F46A4">
        <w:t>lectricity to your new home will be recorded and your understanding of this confirmed on the ‘New Home Introduction’ form. Suppliers are required to be in place prior to completion for the purposes of installing infrastructure, making connections, and testing various features of the property.</w:t>
      </w:r>
      <w:r w:rsidR="00EE0D26">
        <w:t xml:space="preserve"> At the time o</w:t>
      </w:r>
      <w:r w:rsidR="00C05840">
        <w:t>f writing, the supplier for electricity</w:t>
      </w:r>
      <w:r w:rsidR="004C6CA4">
        <w:t xml:space="preserve"> will be British Gas at the point</w:t>
      </w:r>
      <w:r w:rsidR="00EE0D26">
        <w:t xml:space="preserve"> of hand</w:t>
      </w:r>
      <w:r w:rsidR="00C05840">
        <w:t>over</w:t>
      </w:r>
      <w:r w:rsidR="00D159D7">
        <w:t>.</w:t>
      </w:r>
    </w:p>
    <w:p w14:paraId="3E2C7EEC" w14:textId="30473B50" w:rsidR="002801F9" w:rsidRDefault="00D554D9" w:rsidP="004F3DA2">
      <w:pPr>
        <w:pStyle w:val="HOIPNormal"/>
        <w:spacing w:before="120" w:after="120"/>
      </w:pPr>
      <w:r w:rsidRPr="005F46A4">
        <w:t xml:space="preserve">Once you have taken possession of your new home and ownership has been legally transferred, it of course becomes your own right to decide which </w:t>
      </w:r>
      <w:r w:rsidR="003032AA" w:rsidRPr="005F46A4">
        <w:t>supplier</w:t>
      </w:r>
      <w:r w:rsidRPr="005F46A4">
        <w:t xml:space="preserve"> you wish to use. It is at this point that meter readings are recorded on handover documentation, thereby denoting the change in responsibility for payment of ongoing bills. This same documentation, specifically the Handover Certificate, also includes MPAN (Meter Point Administration Number) details, which are determined well in advance of construction completion and provide supply point identification for your new home. </w:t>
      </w:r>
    </w:p>
    <w:p w14:paraId="4C0DEC6A" w14:textId="77777777" w:rsidR="00D554D9" w:rsidRPr="005F46A4" w:rsidRDefault="00D554D9" w:rsidP="004F3DA2">
      <w:pPr>
        <w:pStyle w:val="HOIPNormal"/>
        <w:spacing w:before="120" w:after="120"/>
        <w:rPr>
          <w:b/>
          <w:bCs/>
        </w:rPr>
      </w:pPr>
      <w:r w:rsidRPr="005F46A4">
        <w:rPr>
          <w:b/>
          <w:bCs/>
        </w:rPr>
        <w:t>It is strongly recommended that you keep this Handover Certificate in a safe place.</w:t>
      </w:r>
    </w:p>
    <w:p w14:paraId="4D337FB0" w14:textId="77777777" w:rsidR="002801F9" w:rsidRDefault="00D554D9" w:rsidP="004F3DA2">
      <w:pPr>
        <w:pStyle w:val="HOIPNormal"/>
        <w:spacing w:before="120" w:after="120"/>
      </w:pPr>
      <w:r w:rsidRPr="005F46A4">
        <w:t xml:space="preserve">Utility suppliers are then provided, by us, with these readings and confirmation of change of responsibility in order that they may start to invoice you directly as a private customer and homeowner. </w:t>
      </w:r>
    </w:p>
    <w:p w14:paraId="4BB67354" w14:textId="57FB4235" w:rsidR="00D554D9" w:rsidRPr="005F46A4" w:rsidRDefault="00D554D9" w:rsidP="004F3DA2">
      <w:pPr>
        <w:pStyle w:val="HOIPNormal"/>
        <w:spacing w:before="120" w:after="120"/>
      </w:pPr>
      <w:r w:rsidRPr="005F46A4">
        <w:t>From this point, it is possible for you to review, and indeed change, the tariff and/or supplier for electricity. Although the administration of the changed contact details may take a little time for some supplie</w:t>
      </w:r>
      <w:r w:rsidR="00BF3FAA" w:rsidRPr="005F46A4">
        <w:t>rs to update, all that is required</w:t>
      </w:r>
      <w:r w:rsidRPr="005F46A4">
        <w:t xml:space="preserve"> to process a change is simply the MPAN detail as a starting point. </w:t>
      </w:r>
    </w:p>
    <w:p w14:paraId="3173490A" w14:textId="0A4AB5B5" w:rsidR="00D554D9" w:rsidRPr="005F46A4" w:rsidRDefault="00D554D9" w:rsidP="004F3DA2">
      <w:pPr>
        <w:pStyle w:val="HOIPNormal"/>
        <w:spacing w:before="120" w:after="120"/>
      </w:pPr>
      <w:r w:rsidRPr="005F46A4">
        <w:t xml:space="preserve">Whilst there is an inevitable </w:t>
      </w:r>
      <w:proofErr w:type="gramStart"/>
      <w:r w:rsidRPr="005F46A4">
        <w:t>time period</w:t>
      </w:r>
      <w:proofErr w:type="gramEnd"/>
      <w:r w:rsidRPr="005F46A4">
        <w:t xml:space="preserve"> during which specific contact details applicable to an address are updated to current suppliers and this is subject to administrative process, the use of correct MPAN detai</w:t>
      </w:r>
      <w:r w:rsidR="0096239F">
        <w:t>l</w:t>
      </w:r>
      <w:r w:rsidRPr="005F46A4">
        <w:t xml:space="preserve"> as noted above should provide sufficient reference for review and/or change of supplier after the point of handover.</w:t>
      </w:r>
    </w:p>
    <w:p w14:paraId="2EC5D136" w14:textId="472E43EA" w:rsidR="00D554D9" w:rsidRDefault="009D1050" w:rsidP="004F3DA2">
      <w:pPr>
        <w:pStyle w:val="HOIPNormal"/>
        <w:spacing w:before="120" w:after="120"/>
      </w:pPr>
      <w:r w:rsidRPr="005F46A4">
        <w:t>N.B.</w:t>
      </w:r>
      <w:r w:rsidRPr="005F46A4">
        <w:tab/>
      </w:r>
      <w:r w:rsidR="00D554D9" w:rsidRPr="005F46A4">
        <w:t xml:space="preserve">Some developments may already be fitted with ‘smart’ meters, which allow for both remote taking of meter readings and a separate display of usage and costs. These meters are progressively being installed in both new and existing properties and will become prevalent </w:t>
      </w:r>
      <w:proofErr w:type="gramStart"/>
      <w:r w:rsidR="00D554D9" w:rsidRPr="005F46A4">
        <w:t>in the near future</w:t>
      </w:r>
      <w:proofErr w:type="gramEnd"/>
      <w:r w:rsidR="00D554D9" w:rsidRPr="005F46A4">
        <w:t xml:space="preserve">. Should your new home be fitted with a ‘smart’ </w:t>
      </w:r>
      <w:proofErr w:type="gramStart"/>
      <w:r w:rsidR="00D554D9" w:rsidRPr="005F46A4">
        <w:t>meter</w:t>
      </w:r>
      <w:proofErr w:type="gramEnd"/>
      <w:r w:rsidR="00D554D9" w:rsidRPr="005F46A4">
        <w:t xml:space="preserve"> and you choose to change supplier, please be aware that you may lose some ‘smart’ functionality if the chosen supplier is not yet compliant with this technology.</w:t>
      </w:r>
    </w:p>
    <w:p w14:paraId="195483EA" w14:textId="77777777" w:rsidR="00413740" w:rsidRPr="00E271AB" w:rsidRDefault="00413740" w:rsidP="004F3DA2">
      <w:pPr>
        <w:tabs>
          <w:tab w:val="left" w:pos="0"/>
          <w:tab w:val="left" w:pos="540"/>
          <w:tab w:val="left" w:pos="5670"/>
          <w:tab w:val="left" w:pos="8280"/>
        </w:tabs>
        <w:spacing w:before="120" w:after="120"/>
        <w:ind w:right="28"/>
        <w:jc w:val="both"/>
        <w:rPr>
          <w:rFonts w:ascii="Century Gothic" w:hAnsi="Century Gothic" w:cs="Arial"/>
          <w:szCs w:val="22"/>
        </w:rPr>
      </w:pPr>
      <w:r w:rsidRPr="00E271AB">
        <w:rPr>
          <w:rFonts w:ascii="Century Gothic" w:hAnsi="Century Gothic" w:cs="Arial"/>
          <w:szCs w:val="22"/>
        </w:rPr>
        <w:lastRenderedPageBreak/>
        <w:t>Alternatively, British Gas may offer an IHD (In-Home Display separately to the smart meter itself and may contact you directly and offer you an IHD after you have moved in.</w:t>
      </w:r>
    </w:p>
    <w:p w14:paraId="75F7D084" w14:textId="77777777" w:rsidR="003938C6" w:rsidRPr="00257C59" w:rsidRDefault="003938C6" w:rsidP="005F46A4">
      <w:pPr>
        <w:pStyle w:val="HOIPHeading"/>
      </w:pPr>
      <w:bookmarkStart w:id="83" w:name="_Toc427158869"/>
      <w:bookmarkStart w:id="84" w:name="_Toc149204751"/>
      <w:r w:rsidRPr="00257C59">
        <w:t>LOCAL AUTHORITY REFUSE AND RECYCLING COLLECTION</w:t>
      </w:r>
      <w:bookmarkEnd w:id="83"/>
      <w:bookmarkEnd w:id="84"/>
    </w:p>
    <w:p w14:paraId="698218EB" w14:textId="15ADFC60" w:rsidR="008428E3" w:rsidRDefault="008428E3" w:rsidP="008428E3">
      <w:pPr>
        <w:pStyle w:val="HOIPNormal"/>
      </w:pPr>
      <w:bookmarkStart w:id="85" w:name="_Toc96084850"/>
      <w:bookmarkStart w:id="86" w:name="_Toc96087675"/>
      <w:bookmarkStart w:id="87" w:name="_Toc96088339"/>
      <w:bookmarkStart w:id="88" w:name="_Toc96088833"/>
      <w:r w:rsidRPr="00D04FAE">
        <w:t>The development has been planned to incorporate the required storage stances for wheeled bins and routes for collection vehicles. The responsibility for organising a wheeled bin with the local council (</w:t>
      </w:r>
      <w:r>
        <w:t>Angus</w:t>
      </w:r>
      <w:r w:rsidRPr="00D04FAE">
        <w:t xml:space="preserve"> Council) is your own, and you may have already done so, if not, please </w:t>
      </w:r>
      <w:r>
        <w:t>contact them via their access line on 0345 2777778</w:t>
      </w:r>
      <w:r w:rsidR="0036223B">
        <w:t xml:space="preserve"> or at </w:t>
      </w:r>
      <w:hyperlink r:id="rId125" w:history="1">
        <w:r w:rsidR="0036223B" w:rsidRPr="00060417">
          <w:rPr>
            <w:rStyle w:val="Hyperlink"/>
          </w:rPr>
          <w:t>https://www.angus.gov.uk/bins_litter_and_recycling/new_or_replacement_bins</w:t>
        </w:r>
      </w:hyperlink>
      <w:r w:rsidR="0036223B">
        <w:t xml:space="preserve">. </w:t>
      </w:r>
      <w:r w:rsidR="00060228">
        <w:t>They will also guide you as to the requirements and processes for recycling, garden waste and other bins/processes.</w:t>
      </w:r>
    </w:p>
    <w:p w14:paraId="6A919B68" w14:textId="77777777" w:rsidR="008428E3" w:rsidRPr="00D04FAE" w:rsidRDefault="008428E3" w:rsidP="008428E3">
      <w:pPr>
        <w:pStyle w:val="HOIPNormal"/>
      </w:pPr>
      <w:r w:rsidRPr="00D04FAE">
        <w:t>It is worth noting that, should you ever move from your new home, the waste and recycling bins generally remain the property of the local authority and should remain with the property.</w:t>
      </w:r>
    </w:p>
    <w:p w14:paraId="6F03CA4E" w14:textId="1F7F5A4E" w:rsidR="008428E3" w:rsidRDefault="008428E3" w:rsidP="008428E3">
      <w:pPr>
        <w:pStyle w:val="HOIPNormal"/>
      </w:pPr>
      <w:r w:rsidRPr="00D04FAE">
        <w:t xml:space="preserve">Should you have any queries or need advice regarding Waste and Recycling, perhaps for costs/additional bins, advice on special collections or waste collection calendars in your area, please contact the </w:t>
      </w:r>
      <w:r>
        <w:t>Angus</w:t>
      </w:r>
      <w:r w:rsidRPr="00D04FAE">
        <w:t xml:space="preserve"> Council </w:t>
      </w:r>
      <w:r>
        <w:t>Bins</w:t>
      </w:r>
      <w:r w:rsidRPr="00D04FAE">
        <w:t xml:space="preserve"> and Recycling Team via </w:t>
      </w:r>
      <w:r>
        <w:t xml:space="preserve">the above number or at </w:t>
      </w:r>
      <w:hyperlink r:id="rId126" w:history="1">
        <w:r w:rsidR="0023261D" w:rsidRPr="00060417">
          <w:rPr>
            <w:rStyle w:val="Hyperlink"/>
          </w:rPr>
          <w:t>https://www.angus.gov.uk/bins_litter_and_recycling</w:t>
        </w:r>
      </w:hyperlink>
      <w:r w:rsidR="0023261D">
        <w:t xml:space="preserve">. </w:t>
      </w:r>
    </w:p>
    <w:p w14:paraId="78838468" w14:textId="77777777" w:rsidR="00413740" w:rsidRPr="00543F89" w:rsidRDefault="00413740" w:rsidP="00413740">
      <w:pPr>
        <w:pStyle w:val="HOIPHeading"/>
      </w:pPr>
      <w:bookmarkStart w:id="89" w:name="_Toc149204752"/>
      <w:r>
        <w:t>winter procedures</w:t>
      </w:r>
      <w:bookmarkEnd w:id="85"/>
      <w:bookmarkEnd w:id="86"/>
      <w:bookmarkEnd w:id="87"/>
      <w:bookmarkEnd w:id="88"/>
      <w:bookmarkEnd w:id="89"/>
    </w:p>
    <w:p w14:paraId="687B8CAE" w14:textId="77777777" w:rsidR="00413740" w:rsidRPr="00B26350" w:rsidRDefault="00413740" w:rsidP="004F3DA2">
      <w:pPr>
        <w:pStyle w:val="HOIPNormal"/>
        <w:spacing w:before="120" w:after="120"/>
      </w:pPr>
      <w:r w:rsidRPr="00B26350">
        <w:t xml:space="preserve">Scotia Homes </w:t>
      </w:r>
      <w:r>
        <w:t xml:space="preserve">do not undertake </w:t>
      </w:r>
      <w:r w:rsidRPr="00B26350">
        <w:t>winter maintenance</w:t>
      </w:r>
      <w:r>
        <w:t xml:space="preserve"> of public or private areas</w:t>
      </w:r>
      <w:r w:rsidRPr="00B26350">
        <w:t xml:space="preserve"> (gritting, snow clearing etc.). </w:t>
      </w:r>
    </w:p>
    <w:p w14:paraId="66D0D5A3" w14:textId="77777777" w:rsidR="00413740" w:rsidRPr="00B26350" w:rsidRDefault="00413740" w:rsidP="004F3DA2">
      <w:pPr>
        <w:pStyle w:val="HOIPNormal"/>
        <w:spacing w:before="120" w:after="120"/>
      </w:pPr>
      <w:r w:rsidRPr="00B26350">
        <w:t>For areas out with the construction sites which are yet to be adopted by the local authority, the factor</w:t>
      </w:r>
      <w:r>
        <w:t xml:space="preserve"> (where applicable) </w:t>
      </w:r>
      <w:r w:rsidRPr="00B26350">
        <w:t>should, as and when required, top up the grit bins supplied on site. If they consider there are insufficient grit bins, they should provide additional ones. All costs associated with topping up and/or providing grit bins will be paid for by Scotia Homes until roads are adopted.  The responsibility for spreading the grit rests with the homeowners.</w:t>
      </w:r>
    </w:p>
    <w:p w14:paraId="74A0B3AA" w14:textId="77777777" w:rsidR="00413740" w:rsidRPr="00B26350" w:rsidRDefault="00413740" w:rsidP="004F3DA2">
      <w:pPr>
        <w:pStyle w:val="HOIPNormal"/>
        <w:spacing w:before="120" w:after="120"/>
      </w:pPr>
      <w:r>
        <w:t>Where applicable, t</w:t>
      </w:r>
      <w:r w:rsidRPr="00B26350">
        <w:t xml:space="preserve">he </w:t>
      </w:r>
      <w:r>
        <w:t>f</w:t>
      </w:r>
      <w:r w:rsidRPr="00B26350">
        <w:t xml:space="preserve">actor may wish to offer additional one-off services during the winter period (e.g. mechanical snow clearing or gritting), however those costs would be shared by the </w:t>
      </w:r>
      <w:proofErr w:type="gramStart"/>
      <w:r w:rsidRPr="00B26350">
        <w:t>home owner</w:t>
      </w:r>
      <w:r>
        <w:t>s</w:t>
      </w:r>
      <w:proofErr w:type="gramEnd"/>
      <w:r w:rsidRPr="00B26350">
        <w:t>.</w:t>
      </w:r>
      <w:r>
        <w:t xml:space="preserve"> </w:t>
      </w:r>
      <w:r w:rsidRPr="00B26350">
        <w:t xml:space="preserve">This is something that would require to </w:t>
      </w:r>
      <w:r>
        <w:t xml:space="preserve">be </w:t>
      </w:r>
      <w:r w:rsidRPr="00B26350">
        <w:t>raise</w:t>
      </w:r>
      <w:r>
        <w:t>d</w:t>
      </w:r>
      <w:r w:rsidRPr="00B26350">
        <w:t xml:space="preserve"> via the Owner Association/Group for their consideration.</w:t>
      </w:r>
    </w:p>
    <w:p w14:paraId="5A758495" w14:textId="77777777" w:rsidR="00C35A65" w:rsidRPr="00D04FAE" w:rsidRDefault="00C35A65" w:rsidP="005F46A4">
      <w:pPr>
        <w:pStyle w:val="HOIPHeading"/>
      </w:pPr>
      <w:bookmarkStart w:id="90" w:name="_Toc427158870"/>
      <w:bookmarkStart w:id="91" w:name="_Toc149204753"/>
      <w:r w:rsidRPr="00D04FAE">
        <w:t>council tax</w:t>
      </w:r>
      <w:bookmarkEnd w:id="90"/>
      <w:bookmarkEnd w:id="91"/>
    </w:p>
    <w:p w14:paraId="614B5BB9" w14:textId="77777777" w:rsidR="003D4DEE" w:rsidRPr="008B09A2" w:rsidRDefault="003D4DEE" w:rsidP="004F3DA2">
      <w:pPr>
        <w:spacing w:before="120" w:after="120"/>
        <w:jc w:val="both"/>
        <w:rPr>
          <w:rFonts w:ascii="Century Gothic" w:hAnsi="Century Gothic" w:cs="Arial"/>
          <w:szCs w:val="22"/>
        </w:rPr>
      </w:pPr>
      <w:r w:rsidRPr="00471CB1">
        <w:rPr>
          <w:rFonts w:ascii="Century Gothic" w:hAnsi="Century Gothic" w:cs="Arial"/>
          <w:szCs w:val="22"/>
        </w:rPr>
        <w:t xml:space="preserve">The local authority will be aware of the new homes which are within your development, with a responsibility for payment of council tax falling upon the new owner (yourself). The authority will have made a banding valuation for your </w:t>
      </w:r>
      <w:r w:rsidRPr="008B09A2">
        <w:rPr>
          <w:rFonts w:ascii="Century Gothic" w:hAnsi="Century Gothic" w:cs="Arial"/>
          <w:szCs w:val="22"/>
        </w:rPr>
        <w:t>own property type and will issue payment instructions and schedules accordingly.</w:t>
      </w:r>
    </w:p>
    <w:p w14:paraId="6EA90D6F" w14:textId="684A435B" w:rsidR="003D4DEE" w:rsidRPr="008B09A2" w:rsidRDefault="003D4DEE" w:rsidP="004F3DA2">
      <w:pPr>
        <w:spacing w:before="120" w:after="120"/>
        <w:jc w:val="both"/>
        <w:rPr>
          <w:rFonts w:ascii="Century Gothic" w:hAnsi="Century Gothic" w:cs="Arial"/>
          <w:szCs w:val="22"/>
        </w:rPr>
      </w:pPr>
      <w:r w:rsidRPr="008B09A2">
        <w:rPr>
          <w:rFonts w:ascii="Century Gothic" w:hAnsi="Century Gothic" w:cs="Arial"/>
          <w:szCs w:val="22"/>
        </w:rPr>
        <w:lastRenderedPageBreak/>
        <w:t>Should you not receive confirmation of this from A</w:t>
      </w:r>
      <w:r w:rsidR="007C1222" w:rsidRPr="008B09A2">
        <w:rPr>
          <w:rFonts w:ascii="Century Gothic" w:hAnsi="Century Gothic" w:cs="Arial"/>
          <w:szCs w:val="22"/>
        </w:rPr>
        <w:t>ngus</w:t>
      </w:r>
      <w:r w:rsidRPr="008B09A2">
        <w:rPr>
          <w:rFonts w:ascii="Century Gothic" w:hAnsi="Century Gothic" w:cs="Arial"/>
          <w:szCs w:val="22"/>
        </w:rPr>
        <w:t xml:space="preserve"> Council or have any questions, please contact their Revenues and Benefits team at: </w:t>
      </w:r>
    </w:p>
    <w:p w14:paraId="3E9003DD" w14:textId="10E8967F" w:rsidR="003D4DEE" w:rsidRPr="008B09A2" w:rsidRDefault="003D4DEE" w:rsidP="004F3DA2">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t xml:space="preserve">Phone: </w:t>
      </w:r>
      <w:r w:rsidR="003B4EC9" w:rsidRPr="008B09A2">
        <w:rPr>
          <w:rFonts w:ascii="Century Gothic" w:hAnsi="Century Gothic" w:cs="Arial"/>
          <w:szCs w:val="22"/>
        </w:rPr>
        <w:t>03452 777 778</w:t>
      </w:r>
    </w:p>
    <w:p w14:paraId="35F105C2" w14:textId="50FCDF52" w:rsidR="003D4DEE" w:rsidRPr="008B09A2" w:rsidRDefault="003D4DEE" w:rsidP="004F3DA2">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r>
      <w:hyperlink r:id="rId127" w:history="1">
        <w:r w:rsidR="008B09A2" w:rsidRPr="008B09A2">
          <w:rPr>
            <w:rStyle w:val="Hyperlink"/>
            <w:rFonts w:ascii="Century Gothic" w:hAnsi="Century Gothic"/>
          </w:rPr>
          <w:t>https://www.angus.gov.uk/council_tax</w:t>
        </w:r>
      </w:hyperlink>
      <w:r w:rsidR="008B09A2" w:rsidRPr="008B09A2">
        <w:rPr>
          <w:rFonts w:ascii="Century Gothic" w:hAnsi="Century Gothic"/>
        </w:rPr>
        <w:t xml:space="preserve"> </w:t>
      </w:r>
      <w:r w:rsidRPr="008B09A2">
        <w:rPr>
          <w:rFonts w:ascii="Century Gothic" w:hAnsi="Century Gothic"/>
        </w:rPr>
        <w:t xml:space="preserve">  </w:t>
      </w:r>
    </w:p>
    <w:p w14:paraId="3B26CE8C" w14:textId="77777777" w:rsidR="0025296B" w:rsidRPr="005F46A4" w:rsidRDefault="0025296B" w:rsidP="005F46A4">
      <w:pPr>
        <w:pStyle w:val="HOIPHeading"/>
      </w:pPr>
      <w:bookmarkStart w:id="92" w:name="_Toc427158871"/>
      <w:bookmarkStart w:id="93" w:name="_Toc149204754"/>
      <w:r w:rsidRPr="005F46A4">
        <w:t>SCHEDULE OF TEST CERTIFICATES</w:t>
      </w:r>
      <w:bookmarkEnd w:id="92"/>
      <w:bookmarkEnd w:id="93"/>
    </w:p>
    <w:p w14:paraId="5ACE9963" w14:textId="0752922C" w:rsidR="00107AE4" w:rsidRPr="005F46A4" w:rsidRDefault="00FF3AF8" w:rsidP="004F3DA2">
      <w:pPr>
        <w:pStyle w:val="HOIPNormal"/>
        <w:spacing w:before="120" w:after="120"/>
        <w:rPr>
          <w:sz w:val="28"/>
          <w:szCs w:val="28"/>
        </w:rPr>
      </w:pPr>
      <w:r>
        <w:t>DAIKIN ALTHERMA AIR SOURCE HEAT PUMP SYSTEM</w:t>
      </w:r>
    </w:p>
    <w:p w14:paraId="297126A6" w14:textId="77777777" w:rsidR="005F46A4" w:rsidRDefault="00B91F3A" w:rsidP="004F3DA2">
      <w:pPr>
        <w:pStyle w:val="HOIPNormal"/>
        <w:spacing w:before="120" w:after="120"/>
      </w:pPr>
      <w:r w:rsidRPr="005F46A4">
        <w:t xml:space="preserve">Installation and servicing instructions (including </w:t>
      </w:r>
      <w:r w:rsidR="00D5357A" w:rsidRPr="005F46A4">
        <w:t>service record) are contained in your hand over pack</w:t>
      </w:r>
      <w:r w:rsidR="00107AE4" w:rsidRPr="005F46A4">
        <w:t>.</w:t>
      </w:r>
    </w:p>
    <w:p w14:paraId="2B8CDA35" w14:textId="77777777" w:rsidR="008F06BA" w:rsidRDefault="008F06BA" w:rsidP="008F06BA">
      <w:pPr>
        <w:pStyle w:val="HOIPNormal"/>
      </w:pPr>
      <w:r>
        <w:t>ELECTRICAL SYSTEM</w:t>
      </w:r>
    </w:p>
    <w:p w14:paraId="559BFA9F" w14:textId="77777777" w:rsidR="008F06BA" w:rsidRDefault="008F06BA" w:rsidP="008F06BA">
      <w:pPr>
        <w:pStyle w:val="HOIPNormal"/>
      </w:pPr>
      <w:r>
        <w:t>Test certificates for the electrical system are required and produced upon completion but not routinely issued. Copies of these are available on request.</w:t>
      </w:r>
    </w:p>
    <w:p w14:paraId="5BEA77A8" w14:textId="0BE6B619" w:rsidR="008F06BA" w:rsidRDefault="008F06BA" w:rsidP="008F06BA">
      <w:pPr>
        <w:pStyle w:val="HOIPNormal"/>
      </w:pPr>
      <w:r>
        <w:t xml:space="preserve">SMOKE, HEAT AND CO2 ALARMS, DETECTORS </w:t>
      </w:r>
      <w:r w:rsidR="00825901">
        <w:t>AND MONITORS</w:t>
      </w:r>
    </w:p>
    <w:p w14:paraId="4CFD5653" w14:textId="77777777" w:rsidR="008F06BA" w:rsidRDefault="008F06BA" w:rsidP="008F06BA">
      <w:pPr>
        <w:pStyle w:val="HOIPNormal"/>
      </w:pPr>
      <w:r>
        <w:t>Test certificates as required are produced upon completion but not routinely issued. Copies of these are available on request.</w:t>
      </w:r>
    </w:p>
    <w:p w14:paraId="0F222DAD" w14:textId="77777777" w:rsidR="005F46A4" w:rsidRDefault="005F46A4" w:rsidP="005F46A4">
      <w:pPr>
        <w:pStyle w:val="HOIPHeading"/>
      </w:pPr>
      <w:bookmarkStart w:id="94" w:name="_Toc467229028"/>
      <w:bookmarkStart w:id="95" w:name="_Toc149204755"/>
      <w:r>
        <w:t>Energy related Products (ErP) Directive</w:t>
      </w:r>
      <w:bookmarkEnd w:id="94"/>
      <w:bookmarkEnd w:id="95"/>
    </w:p>
    <w:p w14:paraId="5D23A9CA" w14:textId="581D5763" w:rsidR="00F46794" w:rsidRPr="007B35D4" w:rsidRDefault="00E61338" w:rsidP="00E61338">
      <w:pPr>
        <w:pStyle w:val="HOIPNormal"/>
        <w:spacing w:before="120" w:after="120"/>
      </w:pPr>
      <w:r w:rsidRPr="007B35D4">
        <w:t xml:space="preserve">Regulations require that many types of energy related products </w:t>
      </w:r>
      <w:r w:rsidR="00F46794" w:rsidRPr="007B35D4">
        <w:t>meet specific measures relating to their energy usage</w:t>
      </w:r>
      <w:r w:rsidR="00074543" w:rsidRPr="007B35D4">
        <w:t>, including efficiency and reduction of carbon emissions.</w:t>
      </w:r>
      <w:r w:rsidR="00F46794" w:rsidRPr="007B35D4">
        <w:t xml:space="preserve"> All products in scope must have supporting technical documentation to demonstrate compliance, have a Declaration of Conformity, and display the appropriate conformity marking for the GB and/ or NI markets as appropriate. </w:t>
      </w:r>
    </w:p>
    <w:p w14:paraId="66795998" w14:textId="2431AFC3" w:rsidR="005F46A4" w:rsidRPr="007B35D4" w:rsidRDefault="005F46A4" w:rsidP="004F3DA2">
      <w:pPr>
        <w:pStyle w:val="HOIPNormal"/>
        <w:spacing w:before="120" w:after="120"/>
      </w:pPr>
      <w:r w:rsidRPr="007B35D4">
        <w:t xml:space="preserve">It affects all space and water heaters, ensuring they meet minimum efficiency requirements, and require the same type of energy efficiency labels as fridges and freezers. </w:t>
      </w:r>
    </w:p>
    <w:p w14:paraId="5CEC61DA" w14:textId="0E89D76A" w:rsidR="005F46A4" w:rsidRPr="007B35D4" w:rsidRDefault="008E12C6" w:rsidP="004F3DA2">
      <w:pPr>
        <w:pStyle w:val="HOIPNormal"/>
        <w:spacing w:before="120" w:after="120"/>
      </w:pPr>
      <w:r>
        <w:t>M</w:t>
      </w:r>
      <w:r w:rsidR="005F46A4" w:rsidRPr="007B35D4">
        <w:t>anufacturers are responsible for ensuring their products have compliant energy labelling while the installer is responsible for providing the energy labelling for a complete heating system. A system efficiency figure is calculated, based on the different components of the system (</w:t>
      </w:r>
      <w:r>
        <w:t>heat pump</w:t>
      </w:r>
      <w:r w:rsidR="005F46A4" w:rsidRPr="007B35D4">
        <w:t>, controls, renewables etc.), which is then added to the energy efficiency label to complete the installation.</w:t>
      </w:r>
    </w:p>
    <w:p w14:paraId="7372CBB3" w14:textId="28720186" w:rsidR="005F46A4" w:rsidRPr="007B35D4" w:rsidRDefault="005F46A4" w:rsidP="004F3DA2">
      <w:pPr>
        <w:pStyle w:val="HOIPNormal"/>
        <w:spacing w:before="120" w:after="120"/>
      </w:pPr>
      <w:r w:rsidRPr="007B35D4">
        <w:t xml:space="preserve">The example below shows the kind of information you can expect to see. An example of a label for the </w:t>
      </w:r>
      <w:r w:rsidR="00D819CE" w:rsidRPr="007B35D4">
        <w:t>air source heat pump system</w:t>
      </w:r>
      <w:r w:rsidRPr="007B35D4">
        <w:t xml:space="preserve"> used by Scotia</w:t>
      </w:r>
      <w:r w:rsidR="00CA0758" w:rsidRPr="007B35D4">
        <w:t xml:space="preserve"> Homes</w:t>
      </w:r>
      <w:r w:rsidRPr="007B35D4">
        <w:t xml:space="preserve"> is shown on the following pages.</w:t>
      </w:r>
    </w:p>
    <w:p w14:paraId="41E457CE" w14:textId="478BACF1" w:rsidR="005F46A4" w:rsidRPr="008356DE" w:rsidRDefault="005F46A4" w:rsidP="00471A8C">
      <w:pPr>
        <w:pStyle w:val="HOIPNormal"/>
        <w:spacing w:before="120" w:after="120"/>
        <w:rPr>
          <w:color w:val="FF0000"/>
        </w:rPr>
        <w:sectPr w:rsidR="005F46A4" w:rsidRPr="008356DE"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8356DE">
        <w:rPr>
          <w:noProof/>
          <w:color w:val="FF0000"/>
        </w:rPr>
        <w:lastRenderedPageBreak/>
        <w:drawing>
          <wp:inline distT="0" distB="0" distL="0" distR="0" wp14:anchorId="3928CCB3" wp14:editId="65E1C67C">
            <wp:extent cx="5480426" cy="2647950"/>
            <wp:effectExtent l="0" t="0" r="6350" b="0"/>
            <wp:docPr id="20" name="Picture 20" descr="P7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792#yIS1"/>
                    <pic:cNvPicPr>
                      <a:picLocks noChangeAspect="1" noChangeArrowheads="1"/>
                    </pic:cNvPicPr>
                  </pic:nvPicPr>
                  <pic:blipFill rotWithShape="1">
                    <a:blip r:embed="rId128">
                      <a:extLst>
                        <a:ext uri="{28A0092B-C50C-407E-A947-70E740481C1C}">
                          <a14:useLocalDpi xmlns:a14="http://schemas.microsoft.com/office/drawing/2010/main" val="0"/>
                        </a:ext>
                      </a:extLst>
                    </a:blip>
                    <a:srcRect b="3367"/>
                    <a:stretch/>
                  </pic:blipFill>
                  <pic:spPr bwMode="auto">
                    <a:xfrm>
                      <a:off x="0" y="0"/>
                      <a:ext cx="5494082" cy="2654548"/>
                    </a:xfrm>
                    <a:prstGeom prst="rect">
                      <a:avLst/>
                    </a:prstGeom>
                    <a:noFill/>
                    <a:ln>
                      <a:noFill/>
                    </a:ln>
                    <a:extLst>
                      <a:ext uri="{53640926-AAD7-44D8-BBD7-CCE9431645EC}">
                        <a14:shadowObscured xmlns:a14="http://schemas.microsoft.com/office/drawing/2010/main"/>
                      </a:ext>
                    </a:extLst>
                  </pic:spPr>
                </pic:pic>
              </a:graphicData>
            </a:graphic>
          </wp:inline>
        </w:drawing>
      </w:r>
      <w:r w:rsidR="00471A8C">
        <w:rPr>
          <w:noProof/>
          <w:color w:val="FF0000"/>
        </w:rPr>
        <w:drawing>
          <wp:inline distT="0" distB="0" distL="0" distR="0" wp14:anchorId="036CA5D1" wp14:editId="401BF3F3">
            <wp:extent cx="3743325" cy="5963201"/>
            <wp:effectExtent l="0" t="0" r="0" b="0"/>
            <wp:docPr id="1729503797" name="Picture 1" descr="P79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03797" name="Picture 1" descr="P792#yIS2"/>
                    <pic:cNvPicPr/>
                  </pic:nvPicPr>
                  <pic:blipFill rotWithShape="1">
                    <a:blip r:embed="rId129" cstate="print">
                      <a:extLst>
                        <a:ext uri="{28A0092B-C50C-407E-A947-70E740481C1C}">
                          <a14:useLocalDpi xmlns:a14="http://schemas.microsoft.com/office/drawing/2010/main" val="0"/>
                        </a:ext>
                      </a:extLst>
                    </a:blip>
                    <a:srcRect t="3188" r="37921" b="26919"/>
                    <a:stretch/>
                  </pic:blipFill>
                  <pic:spPr bwMode="auto">
                    <a:xfrm>
                      <a:off x="0" y="0"/>
                      <a:ext cx="3768419" cy="6003177"/>
                    </a:xfrm>
                    <a:prstGeom prst="rect">
                      <a:avLst/>
                    </a:prstGeom>
                    <a:ln>
                      <a:noFill/>
                    </a:ln>
                    <a:extLst>
                      <a:ext uri="{53640926-AAD7-44D8-BBD7-CCE9431645EC}">
                        <a14:shadowObscured xmlns:a14="http://schemas.microsoft.com/office/drawing/2010/main"/>
                      </a:ext>
                    </a:extLst>
                  </pic:spPr>
                </pic:pic>
              </a:graphicData>
            </a:graphic>
          </wp:inline>
        </w:drawing>
      </w:r>
      <w:r w:rsidR="00471A8C">
        <w:rPr>
          <w:noProof/>
          <w:color w:val="FF0000"/>
        </w:rPr>
        <w:lastRenderedPageBreak/>
        <w:drawing>
          <wp:inline distT="0" distB="0" distL="0" distR="0" wp14:anchorId="36F5A3D6" wp14:editId="78A67E49">
            <wp:extent cx="4581525" cy="8080542"/>
            <wp:effectExtent l="0" t="0" r="0" b="0"/>
            <wp:docPr id="927526207" name="Picture 2" descr="P792#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26207" name="Picture 2" descr="P792#yIS3"/>
                    <pic:cNvPicPr/>
                  </pic:nvPicPr>
                  <pic:blipFill rotWithShape="1">
                    <a:blip r:embed="rId130" cstate="print">
                      <a:extLst>
                        <a:ext uri="{28A0092B-C50C-407E-A947-70E740481C1C}">
                          <a14:useLocalDpi xmlns:a14="http://schemas.microsoft.com/office/drawing/2010/main" val="0"/>
                        </a:ext>
                      </a:extLst>
                    </a:blip>
                    <a:srcRect l="8120" t="2678" r="16267" b="3078"/>
                    <a:stretch/>
                  </pic:blipFill>
                  <pic:spPr bwMode="auto">
                    <a:xfrm>
                      <a:off x="0" y="0"/>
                      <a:ext cx="4583748" cy="8084463"/>
                    </a:xfrm>
                    <a:prstGeom prst="rect">
                      <a:avLst/>
                    </a:prstGeom>
                    <a:ln>
                      <a:noFill/>
                    </a:ln>
                    <a:extLst>
                      <a:ext uri="{53640926-AAD7-44D8-BBD7-CCE9431645EC}">
                        <a14:shadowObscured xmlns:a14="http://schemas.microsoft.com/office/drawing/2010/main"/>
                      </a:ext>
                    </a:extLst>
                  </pic:spPr>
                </pic:pic>
              </a:graphicData>
            </a:graphic>
          </wp:inline>
        </w:drawing>
      </w:r>
      <w:r w:rsidR="00550FFF">
        <w:rPr>
          <w:noProof/>
          <w:color w:val="FF0000"/>
        </w:rPr>
        <w:drawing>
          <wp:inline distT="0" distB="0" distL="0" distR="0" wp14:anchorId="547681C6" wp14:editId="227B8B94">
            <wp:extent cx="4516120" cy="217207"/>
            <wp:effectExtent l="0" t="0" r="0" b="0"/>
            <wp:docPr id="371643051" name="Picture 5" descr="P792#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43051" name="Picture 5" descr="P792#yIS4"/>
                    <pic:cNvPicPr/>
                  </pic:nvPicPr>
                  <pic:blipFill rotWithShape="1">
                    <a:blip r:embed="rId131" cstate="print">
                      <a:extLst>
                        <a:ext uri="{28A0092B-C50C-407E-A947-70E740481C1C}">
                          <a14:useLocalDpi xmlns:a14="http://schemas.microsoft.com/office/drawing/2010/main" val="0"/>
                        </a:ext>
                      </a:extLst>
                    </a:blip>
                    <a:srcRect l="7985" t="2555" r="16822" b="94889"/>
                    <a:stretch/>
                  </pic:blipFill>
                  <pic:spPr bwMode="auto">
                    <a:xfrm>
                      <a:off x="0" y="0"/>
                      <a:ext cx="5052348" cy="242997"/>
                    </a:xfrm>
                    <a:prstGeom prst="rect">
                      <a:avLst/>
                    </a:prstGeom>
                    <a:ln>
                      <a:noFill/>
                    </a:ln>
                    <a:extLst>
                      <a:ext uri="{53640926-AAD7-44D8-BBD7-CCE9431645EC}">
                        <a14:shadowObscured xmlns:a14="http://schemas.microsoft.com/office/drawing/2010/main"/>
                      </a:ext>
                    </a:extLst>
                  </pic:spPr>
                </pic:pic>
              </a:graphicData>
            </a:graphic>
          </wp:inline>
        </w:drawing>
      </w:r>
      <w:r w:rsidR="00471A8C">
        <w:rPr>
          <w:noProof/>
          <w:color w:val="FF0000"/>
        </w:rPr>
        <w:lastRenderedPageBreak/>
        <w:drawing>
          <wp:inline distT="0" distB="0" distL="0" distR="0" wp14:anchorId="287225B9" wp14:editId="64296103">
            <wp:extent cx="5278120" cy="7468870"/>
            <wp:effectExtent l="0" t="0" r="0" b="0"/>
            <wp:docPr id="1955684453" name="Picture 4" descr="P792#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84453" name="Picture 4" descr="P792#yIS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p>
    <w:p w14:paraId="70094789" w14:textId="77777777" w:rsidR="00FA7EE6" w:rsidRPr="005F46A4" w:rsidRDefault="000570B4" w:rsidP="0084258B">
      <w:pPr>
        <w:pStyle w:val="HOIPHeading"/>
        <w:spacing w:before="120" w:after="120"/>
        <w:contextualSpacing/>
      </w:pPr>
      <w:bookmarkStart w:id="96" w:name="_Toc427158872"/>
      <w:bookmarkStart w:id="97" w:name="_Toc149204756"/>
      <w:r w:rsidRPr="005F46A4">
        <w:lastRenderedPageBreak/>
        <w:t xml:space="preserve">SCHEDULE OF </w:t>
      </w:r>
      <w:r w:rsidR="001B65BE" w:rsidRPr="005F46A4">
        <w:t>M</w:t>
      </w:r>
      <w:r w:rsidRPr="005F46A4">
        <w:t>ATERIALS</w:t>
      </w:r>
      <w:bookmarkEnd w:id="96"/>
      <w:bookmarkEnd w:id="97"/>
    </w:p>
    <w:tbl>
      <w:tblPr>
        <w:tblW w:w="8647" w:type="dxa"/>
        <w:tblInd w:w="-14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3827"/>
        <w:gridCol w:w="3118"/>
      </w:tblGrid>
      <w:tr w:rsidR="00C178D3" w:rsidRPr="005F46A4" w14:paraId="771B0020" w14:textId="77777777" w:rsidTr="008147D7">
        <w:trPr>
          <w:trHeight w:val="283"/>
          <w:tblHeader/>
        </w:trPr>
        <w:tc>
          <w:tcPr>
            <w:tcW w:w="1702" w:type="dxa"/>
            <w:tcBorders>
              <w:top w:val="single" w:sz="4" w:space="0" w:color="auto"/>
            </w:tcBorders>
            <w:shd w:val="clear" w:color="auto" w:fill="auto"/>
            <w:noWrap/>
          </w:tcPr>
          <w:p w14:paraId="3671F66B" w14:textId="1305C386" w:rsidR="0084258B" w:rsidRPr="005F46A4" w:rsidRDefault="0084258B" w:rsidP="008147D7">
            <w:pPr>
              <w:pStyle w:val="HOIPScheduleofMaterials"/>
              <w:spacing w:before="120" w:after="120"/>
              <w:ind w:right="28"/>
              <w:contextualSpacing/>
            </w:pPr>
            <w:r>
              <w:t>Item</w:t>
            </w:r>
          </w:p>
        </w:tc>
        <w:tc>
          <w:tcPr>
            <w:tcW w:w="3827" w:type="dxa"/>
            <w:tcBorders>
              <w:top w:val="single" w:sz="4" w:space="0" w:color="auto"/>
            </w:tcBorders>
            <w:shd w:val="clear" w:color="auto" w:fill="auto"/>
            <w:noWrap/>
          </w:tcPr>
          <w:p w14:paraId="2AF3F029" w14:textId="77777777" w:rsidR="00C178D3" w:rsidRPr="005F46A4" w:rsidRDefault="00C178D3" w:rsidP="008147D7">
            <w:pPr>
              <w:pStyle w:val="HOIPScheduleofMaterials"/>
              <w:spacing w:before="120" w:after="120"/>
              <w:ind w:right="28"/>
              <w:contextualSpacing/>
            </w:pPr>
            <w:r w:rsidRPr="005F46A4">
              <w:t>Description</w:t>
            </w:r>
          </w:p>
        </w:tc>
        <w:tc>
          <w:tcPr>
            <w:tcW w:w="3118" w:type="dxa"/>
            <w:tcBorders>
              <w:top w:val="single" w:sz="4" w:space="0" w:color="auto"/>
            </w:tcBorders>
            <w:shd w:val="clear" w:color="auto" w:fill="auto"/>
            <w:noWrap/>
          </w:tcPr>
          <w:p w14:paraId="22782B1F" w14:textId="77777777" w:rsidR="00C178D3" w:rsidRPr="005F46A4" w:rsidRDefault="00C178D3" w:rsidP="008147D7">
            <w:pPr>
              <w:pStyle w:val="HOIPScheduleofMaterials"/>
              <w:spacing w:before="120" w:after="120"/>
              <w:contextualSpacing/>
            </w:pPr>
            <w:r>
              <w:t>Supplied by/</w:t>
            </w:r>
            <w:r w:rsidRPr="005F46A4">
              <w:t>Tel</w:t>
            </w:r>
            <w:r>
              <w:t>.</w:t>
            </w:r>
            <w:r w:rsidRPr="005F46A4">
              <w:t xml:space="preserve"> </w:t>
            </w:r>
            <w:r>
              <w:t>/Website</w:t>
            </w:r>
          </w:p>
        </w:tc>
      </w:tr>
      <w:tr w:rsidR="00C178D3" w:rsidRPr="005F46A4" w14:paraId="6E4589BD" w14:textId="77777777" w:rsidTr="008147D7">
        <w:tc>
          <w:tcPr>
            <w:tcW w:w="1702" w:type="dxa"/>
            <w:shd w:val="clear" w:color="auto" w:fill="auto"/>
          </w:tcPr>
          <w:p w14:paraId="61E0D0D9" w14:textId="77777777" w:rsidR="00C178D3" w:rsidRPr="005F46A4" w:rsidRDefault="00C178D3" w:rsidP="0084258B">
            <w:pPr>
              <w:pStyle w:val="HOIPScheduleofMaterials"/>
              <w:spacing w:before="120" w:after="120"/>
              <w:contextualSpacing/>
            </w:pPr>
            <w:r>
              <w:t>Structural timber frame</w:t>
            </w:r>
          </w:p>
        </w:tc>
        <w:tc>
          <w:tcPr>
            <w:tcW w:w="3827" w:type="dxa"/>
            <w:shd w:val="clear" w:color="auto" w:fill="auto"/>
          </w:tcPr>
          <w:p w14:paraId="08B8ED2D" w14:textId="77777777" w:rsidR="00C178D3" w:rsidRPr="004F1986" w:rsidRDefault="00C178D3" w:rsidP="0084258B">
            <w:pPr>
              <w:pStyle w:val="HOIPScheduleofMaterials"/>
              <w:spacing w:before="120" w:after="120"/>
              <w:contextualSpacing/>
            </w:pPr>
            <w:r>
              <w:t>Including floor and roof joists, eaves, fascia boards and gable barge boards.</w:t>
            </w:r>
          </w:p>
        </w:tc>
        <w:tc>
          <w:tcPr>
            <w:tcW w:w="3118" w:type="dxa"/>
            <w:shd w:val="clear" w:color="auto" w:fill="auto"/>
          </w:tcPr>
          <w:p w14:paraId="01CA87FE" w14:textId="77777777" w:rsidR="008B7172" w:rsidRDefault="008B7172" w:rsidP="0084258B">
            <w:pPr>
              <w:pStyle w:val="HOIPScheduleofMaterials"/>
              <w:spacing w:before="120" w:after="120"/>
              <w:contextualSpacing/>
            </w:pPr>
            <w:r>
              <w:t>Deeside Timber Frame Limited</w:t>
            </w:r>
          </w:p>
          <w:p w14:paraId="0B916F73" w14:textId="16D7638A" w:rsidR="00C178D3" w:rsidRDefault="008B7172" w:rsidP="0084258B">
            <w:pPr>
              <w:pStyle w:val="HOIPScheduleofMaterials"/>
              <w:spacing w:before="120" w:after="120"/>
              <w:contextualSpacing/>
            </w:pPr>
            <w:r w:rsidRPr="008B7172">
              <w:t>01569</w:t>
            </w:r>
            <w:r>
              <w:t xml:space="preserve"> </w:t>
            </w:r>
            <w:r w:rsidRPr="008B7172">
              <w:t>767123</w:t>
            </w:r>
            <w:r>
              <w:t xml:space="preserve"> </w:t>
            </w:r>
            <w:hyperlink r:id="rId133" w:history="1">
              <w:r w:rsidRPr="00392346">
                <w:rPr>
                  <w:rStyle w:val="Hyperlink"/>
                </w:rPr>
                <w:t>http://www.deesidetimberframe.com/</w:t>
              </w:r>
            </w:hyperlink>
            <w:r>
              <w:t xml:space="preserve"> </w:t>
            </w:r>
          </w:p>
          <w:p w14:paraId="7E1F6FE3" w14:textId="77777777" w:rsidR="005C3CB6" w:rsidRDefault="005C3CB6" w:rsidP="0084258B">
            <w:pPr>
              <w:pStyle w:val="HOIPScheduleofMaterials"/>
              <w:spacing w:before="120" w:after="120"/>
              <w:contextualSpacing/>
              <w:rPr>
                <w:b/>
                <w:bCs/>
              </w:rPr>
            </w:pPr>
            <w:r>
              <w:rPr>
                <w:b/>
                <w:bCs/>
              </w:rPr>
              <w:t>or</w:t>
            </w:r>
          </w:p>
          <w:p w14:paraId="020E00E9" w14:textId="6354FE15" w:rsidR="00DA398C" w:rsidRPr="00DA398C" w:rsidRDefault="00DA398C" w:rsidP="0084258B">
            <w:pPr>
              <w:pStyle w:val="HOIPScheduleofMaterials"/>
              <w:spacing w:before="120" w:after="120"/>
              <w:contextualSpacing/>
            </w:pPr>
            <w:r>
              <w:t>Caledonia</w:t>
            </w:r>
            <w:r w:rsidR="00AD4100">
              <w:t xml:space="preserve"> Homes (Scotland) Ltd., part of the Scotia </w:t>
            </w:r>
            <w:r w:rsidR="005B7990">
              <w:t>group of companies – please contact via Scotia Customer Care.</w:t>
            </w:r>
          </w:p>
        </w:tc>
      </w:tr>
      <w:tr w:rsidR="00C178D3" w:rsidRPr="005F46A4" w14:paraId="656FED7E" w14:textId="77777777" w:rsidTr="008147D7">
        <w:tc>
          <w:tcPr>
            <w:tcW w:w="1702" w:type="dxa"/>
            <w:shd w:val="clear" w:color="auto" w:fill="auto"/>
          </w:tcPr>
          <w:p w14:paraId="7CC2001C" w14:textId="77777777" w:rsidR="00C178D3" w:rsidRPr="005F46A4" w:rsidRDefault="00C178D3" w:rsidP="0084258B">
            <w:pPr>
              <w:pStyle w:val="HOIPScheduleofMaterials"/>
              <w:spacing w:before="120" w:after="120"/>
              <w:contextualSpacing/>
            </w:pPr>
            <w:r w:rsidRPr="005F46A4">
              <w:t>Windows</w:t>
            </w:r>
          </w:p>
        </w:tc>
        <w:tc>
          <w:tcPr>
            <w:tcW w:w="3827" w:type="dxa"/>
            <w:shd w:val="clear" w:color="auto" w:fill="auto"/>
          </w:tcPr>
          <w:p w14:paraId="398B2B08" w14:textId="77777777" w:rsidR="00C178D3" w:rsidRPr="005F46A4" w:rsidRDefault="000B61E6" w:rsidP="0084258B">
            <w:pPr>
              <w:pStyle w:val="HOIPScheduleofMaterials"/>
              <w:spacing w:before="120" w:after="120"/>
              <w:contextualSpacing/>
            </w:pPr>
            <w:r>
              <w:t>Eurocell Eurologik white inside/anthracite grey outside uPVC casement windows</w:t>
            </w:r>
          </w:p>
        </w:tc>
        <w:tc>
          <w:tcPr>
            <w:tcW w:w="3118" w:type="dxa"/>
            <w:shd w:val="clear" w:color="auto" w:fill="auto"/>
          </w:tcPr>
          <w:p w14:paraId="2AFEAB4C" w14:textId="77777777" w:rsidR="00C178D3" w:rsidRDefault="00C178D3" w:rsidP="0084258B">
            <w:pPr>
              <w:pStyle w:val="HOIPScheduleofMaterials"/>
              <w:spacing w:before="120" w:after="120"/>
              <w:contextualSpacing/>
            </w:pPr>
            <w:r>
              <w:t>Pinefield Glass Ltd.</w:t>
            </w:r>
          </w:p>
          <w:p w14:paraId="06FE50D7" w14:textId="005E5CD7" w:rsidR="00C178D3" w:rsidRPr="005F46A4" w:rsidRDefault="00C178D3" w:rsidP="0084258B">
            <w:pPr>
              <w:pStyle w:val="HOIPScheduleofMaterials"/>
              <w:spacing w:before="120" w:after="120"/>
              <w:contextualSpacing/>
            </w:pPr>
            <w:r w:rsidRPr="00A901E6">
              <w:t xml:space="preserve">01343 545222 </w:t>
            </w:r>
            <w:hyperlink r:id="rId134" w:history="1">
              <w:r w:rsidRPr="00CA612B">
                <w:rPr>
                  <w:rStyle w:val="Hyperlink"/>
                </w:rPr>
                <w:t>http://www.pinefieldglass.com/</w:t>
              </w:r>
            </w:hyperlink>
            <w:r>
              <w:t xml:space="preserve"> </w:t>
            </w:r>
          </w:p>
        </w:tc>
      </w:tr>
      <w:tr w:rsidR="00C178D3" w:rsidRPr="005F46A4" w14:paraId="1D578CC3" w14:textId="77777777" w:rsidTr="008147D7">
        <w:tc>
          <w:tcPr>
            <w:tcW w:w="1702" w:type="dxa"/>
            <w:shd w:val="clear" w:color="auto" w:fill="auto"/>
          </w:tcPr>
          <w:p w14:paraId="11F6ED1E" w14:textId="77777777" w:rsidR="00C178D3" w:rsidRPr="00580977" w:rsidRDefault="00C178D3" w:rsidP="0084258B">
            <w:pPr>
              <w:pStyle w:val="HOIPScheduleofMaterials"/>
              <w:spacing w:before="120" w:after="120"/>
              <w:contextualSpacing/>
            </w:pPr>
            <w:r>
              <w:t>Roof windows</w:t>
            </w:r>
          </w:p>
        </w:tc>
        <w:tc>
          <w:tcPr>
            <w:tcW w:w="3827" w:type="dxa"/>
            <w:shd w:val="clear" w:color="auto" w:fill="auto"/>
          </w:tcPr>
          <w:p w14:paraId="48F3526B" w14:textId="3F6D72CF" w:rsidR="00C178D3" w:rsidRPr="00580977" w:rsidRDefault="007975BA" w:rsidP="0084258B">
            <w:pPr>
              <w:pStyle w:val="HOIPScheduleofMaterials"/>
              <w:spacing w:before="120" w:after="120"/>
              <w:contextualSpacing/>
            </w:pPr>
            <w:r>
              <w:t>Velux</w:t>
            </w:r>
            <w:r w:rsidR="00F634BC">
              <w:t xml:space="preserve"> – factory-finished timber and/or uPVC finished (in “wet” rooms)</w:t>
            </w:r>
          </w:p>
        </w:tc>
        <w:tc>
          <w:tcPr>
            <w:tcW w:w="3118" w:type="dxa"/>
            <w:shd w:val="clear" w:color="auto" w:fill="auto"/>
          </w:tcPr>
          <w:p w14:paraId="39ADA764" w14:textId="77777777" w:rsidR="00C178D3" w:rsidRDefault="00C178D3" w:rsidP="0084258B">
            <w:pPr>
              <w:pStyle w:val="HOIPScheduleofMaterials"/>
              <w:spacing w:before="120" w:after="120"/>
              <w:contextualSpacing/>
            </w:pPr>
            <w:r>
              <w:t>Travis Perkins</w:t>
            </w:r>
          </w:p>
          <w:p w14:paraId="55FB7CF8" w14:textId="77777777" w:rsidR="00C178D3" w:rsidRDefault="00C178D3" w:rsidP="0084258B">
            <w:pPr>
              <w:pStyle w:val="HOIPScheduleofMaterials"/>
              <w:spacing w:before="120" w:after="120"/>
              <w:contextualSpacing/>
            </w:pPr>
            <w:r w:rsidRPr="00A901E6">
              <w:t>01463 231171</w:t>
            </w:r>
          </w:p>
          <w:p w14:paraId="2BF62789" w14:textId="6B07B2EA" w:rsidR="00C178D3" w:rsidRPr="005F46A4" w:rsidRDefault="00F70639" w:rsidP="0084258B">
            <w:pPr>
              <w:pStyle w:val="HOIPScheduleofMaterials"/>
              <w:spacing w:before="120" w:after="120"/>
              <w:contextualSpacing/>
            </w:pPr>
            <w:hyperlink r:id="rId135" w:history="1">
              <w:r w:rsidR="00C178D3" w:rsidRPr="00CA612B">
                <w:rPr>
                  <w:rStyle w:val="Hyperlink"/>
                </w:rPr>
                <w:t>https://www.travisperkins.co.uk/branch/0400</w:t>
              </w:r>
            </w:hyperlink>
            <w:r w:rsidR="00C178D3">
              <w:t xml:space="preserve"> </w:t>
            </w:r>
          </w:p>
        </w:tc>
      </w:tr>
      <w:tr w:rsidR="00C178D3" w:rsidRPr="005F46A4" w14:paraId="1180373E" w14:textId="77777777" w:rsidTr="008147D7">
        <w:tc>
          <w:tcPr>
            <w:tcW w:w="1702" w:type="dxa"/>
            <w:shd w:val="clear" w:color="auto" w:fill="auto"/>
          </w:tcPr>
          <w:p w14:paraId="42BFCE16" w14:textId="77777777" w:rsidR="00C178D3" w:rsidRPr="00580977" w:rsidRDefault="00C178D3" w:rsidP="0084258B">
            <w:pPr>
              <w:pStyle w:val="HOIPScheduleofMaterials"/>
              <w:spacing w:before="120" w:after="120"/>
              <w:contextualSpacing/>
            </w:pPr>
            <w:r w:rsidRPr="00580977">
              <w:t>Patio doors</w:t>
            </w:r>
          </w:p>
        </w:tc>
        <w:tc>
          <w:tcPr>
            <w:tcW w:w="3827" w:type="dxa"/>
            <w:shd w:val="clear" w:color="auto" w:fill="auto"/>
          </w:tcPr>
          <w:p w14:paraId="5351F324" w14:textId="77777777" w:rsidR="00C178D3" w:rsidRPr="00580977" w:rsidRDefault="000B61E6" w:rsidP="0084258B">
            <w:pPr>
              <w:pStyle w:val="HOIPScheduleofMaterials"/>
              <w:spacing w:before="120" w:after="120"/>
              <w:contextualSpacing/>
            </w:pPr>
            <w:r>
              <w:t>Eurocell Eurologik w</w:t>
            </w:r>
            <w:r w:rsidR="00C178D3" w:rsidRPr="00580977">
              <w:t>hite inside/ anthracite grey outside uPVC sliding patio doors</w:t>
            </w:r>
            <w:r w:rsidR="00C178D3">
              <w:t>.</w:t>
            </w:r>
          </w:p>
        </w:tc>
        <w:tc>
          <w:tcPr>
            <w:tcW w:w="3118" w:type="dxa"/>
            <w:shd w:val="clear" w:color="auto" w:fill="auto"/>
          </w:tcPr>
          <w:p w14:paraId="09E97B0E" w14:textId="77777777" w:rsidR="00C178D3" w:rsidRDefault="00C178D3" w:rsidP="0084258B">
            <w:pPr>
              <w:pStyle w:val="HOIPScheduleofMaterials"/>
              <w:spacing w:before="120" w:after="120"/>
              <w:contextualSpacing/>
            </w:pPr>
            <w:r>
              <w:t>Pinefield Glass Ltd.</w:t>
            </w:r>
          </w:p>
          <w:p w14:paraId="5D228CCB" w14:textId="5F7F3A39" w:rsidR="00C178D3" w:rsidRPr="005F46A4" w:rsidRDefault="00C178D3" w:rsidP="0084258B">
            <w:pPr>
              <w:pStyle w:val="HOIPScheduleofMaterials"/>
              <w:spacing w:before="120" w:after="120"/>
              <w:contextualSpacing/>
            </w:pPr>
            <w:r w:rsidRPr="00A901E6">
              <w:t xml:space="preserve">01343 545222 </w:t>
            </w:r>
            <w:hyperlink r:id="rId136" w:history="1">
              <w:r w:rsidRPr="00CA612B">
                <w:rPr>
                  <w:rStyle w:val="Hyperlink"/>
                </w:rPr>
                <w:t>http://www.pinefieldglass.com/</w:t>
              </w:r>
            </w:hyperlink>
          </w:p>
        </w:tc>
      </w:tr>
      <w:tr w:rsidR="00C178D3" w:rsidRPr="005F46A4" w14:paraId="7093BCF0" w14:textId="77777777" w:rsidTr="008147D7">
        <w:tc>
          <w:tcPr>
            <w:tcW w:w="1702" w:type="dxa"/>
            <w:shd w:val="clear" w:color="auto" w:fill="auto"/>
          </w:tcPr>
          <w:p w14:paraId="7ED403C9" w14:textId="77777777" w:rsidR="00C178D3" w:rsidRPr="005F46A4" w:rsidRDefault="00C178D3" w:rsidP="0084258B">
            <w:pPr>
              <w:pStyle w:val="HOIPScheduleofMaterials"/>
              <w:spacing w:before="120" w:after="120"/>
              <w:contextualSpacing/>
            </w:pPr>
            <w:r w:rsidRPr="005F46A4">
              <w:t>Internal Door Leafs</w:t>
            </w:r>
          </w:p>
        </w:tc>
        <w:tc>
          <w:tcPr>
            <w:tcW w:w="3827" w:type="dxa"/>
            <w:shd w:val="clear" w:color="auto" w:fill="auto"/>
          </w:tcPr>
          <w:p w14:paraId="26A2340D" w14:textId="45A723EB" w:rsidR="00C178D3" w:rsidRPr="005F46A4" w:rsidRDefault="00C178D3" w:rsidP="0084258B">
            <w:pPr>
              <w:pStyle w:val="HOIPScheduleofMaterials"/>
              <w:spacing w:before="120" w:after="120"/>
              <w:contextualSpacing/>
            </w:pPr>
            <w:r w:rsidRPr="005F46A4">
              <w:t xml:space="preserve">Premdor Ladder moulded </w:t>
            </w:r>
            <w:r w:rsidR="00FE3C97">
              <w:t>semi-</w:t>
            </w:r>
            <w:r w:rsidRPr="005F46A4">
              <w:t>solid core internal door leafs</w:t>
            </w:r>
            <w:r>
              <w:t>.</w:t>
            </w:r>
          </w:p>
        </w:tc>
        <w:tc>
          <w:tcPr>
            <w:tcW w:w="3118" w:type="dxa"/>
            <w:shd w:val="clear" w:color="auto" w:fill="auto"/>
          </w:tcPr>
          <w:p w14:paraId="37B39E48" w14:textId="0BD21A30" w:rsidR="00C178D3" w:rsidRDefault="00C04065" w:rsidP="0084258B">
            <w:pPr>
              <w:pStyle w:val="HOIPScheduleofMaterials"/>
              <w:spacing w:before="120" w:after="120"/>
              <w:contextualSpacing/>
            </w:pPr>
            <w:r>
              <w:t>International Doors &amp; Windows</w:t>
            </w:r>
          </w:p>
          <w:p w14:paraId="00CBF58B" w14:textId="7E5DE25E" w:rsidR="00C178D3" w:rsidRDefault="00C60E75" w:rsidP="0084258B">
            <w:pPr>
              <w:pStyle w:val="HOIPScheduleofMaterials"/>
              <w:spacing w:before="120" w:after="120"/>
              <w:contextualSpacing/>
            </w:pPr>
            <w:r w:rsidRPr="00C60E75">
              <w:t>01224 682229</w:t>
            </w:r>
          </w:p>
          <w:p w14:paraId="2B97909E" w14:textId="578471B2" w:rsidR="00C178D3" w:rsidRPr="005F46A4" w:rsidRDefault="00F70639" w:rsidP="0084258B">
            <w:pPr>
              <w:pStyle w:val="HOIPScheduleofMaterials"/>
              <w:spacing w:before="120" w:after="120"/>
              <w:contextualSpacing/>
            </w:pPr>
            <w:hyperlink r:id="rId137" w:history="1">
              <w:r w:rsidR="00C54C0D" w:rsidRPr="00820D6A">
                <w:rPr>
                  <w:rStyle w:val="Hyperlink"/>
                </w:rPr>
                <w:t>https://www.idaw.co.uk/</w:t>
              </w:r>
            </w:hyperlink>
            <w:r w:rsidR="00C54C0D">
              <w:t xml:space="preserve"> </w:t>
            </w:r>
          </w:p>
        </w:tc>
      </w:tr>
      <w:tr w:rsidR="00C178D3" w:rsidRPr="005F46A4" w14:paraId="5B374246" w14:textId="77777777" w:rsidTr="008147D7">
        <w:tc>
          <w:tcPr>
            <w:tcW w:w="1702" w:type="dxa"/>
            <w:shd w:val="clear" w:color="auto" w:fill="auto"/>
          </w:tcPr>
          <w:p w14:paraId="6EC429B9" w14:textId="77777777" w:rsidR="00C178D3" w:rsidRPr="005F46A4" w:rsidRDefault="00C178D3" w:rsidP="0084258B">
            <w:pPr>
              <w:pStyle w:val="HOIPScheduleofMaterials"/>
              <w:spacing w:before="120" w:after="120"/>
              <w:contextualSpacing/>
            </w:pPr>
            <w:r w:rsidRPr="005F46A4">
              <w:t>Ironmongery for internal doors</w:t>
            </w:r>
          </w:p>
        </w:tc>
        <w:tc>
          <w:tcPr>
            <w:tcW w:w="3827" w:type="dxa"/>
            <w:shd w:val="clear" w:color="auto" w:fill="auto"/>
          </w:tcPr>
          <w:p w14:paraId="7681A167" w14:textId="58E8ABC2" w:rsidR="00C178D3" w:rsidRPr="005F46A4" w:rsidRDefault="00C178D3" w:rsidP="0084258B">
            <w:pPr>
              <w:pStyle w:val="HOIPScheduleofMaterials"/>
              <w:spacing w:before="120" w:after="120"/>
              <w:contextualSpacing/>
            </w:pPr>
            <w:r w:rsidRPr="005F46A4">
              <w:t xml:space="preserve">Door Handles – Carlisle Brass Trend ref SZM 160 CPSN (polished chrome/ satin finish). Bathroom </w:t>
            </w:r>
            <w:proofErr w:type="gramStart"/>
            <w:r w:rsidR="00896F24" w:rsidRPr="005F46A4">
              <w:t>thumb</w:t>
            </w:r>
            <w:proofErr w:type="gramEnd"/>
            <w:r w:rsidR="00896F24" w:rsidRPr="005F46A4">
              <w:t xml:space="preserve"> turn</w:t>
            </w:r>
            <w:r w:rsidRPr="005F46A4">
              <w:t xml:space="preserve"> and release- Carlisle Brass Serozzetta ref SZM004-CP, polished chrome.</w:t>
            </w:r>
          </w:p>
        </w:tc>
        <w:tc>
          <w:tcPr>
            <w:tcW w:w="3118" w:type="dxa"/>
            <w:shd w:val="clear" w:color="auto" w:fill="auto"/>
          </w:tcPr>
          <w:p w14:paraId="6619EEB7" w14:textId="77777777" w:rsidR="00C178D3" w:rsidRDefault="00C178D3" w:rsidP="0084258B">
            <w:pPr>
              <w:pStyle w:val="HOIPScheduleofMaterials"/>
              <w:spacing w:before="120" w:after="120"/>
              <w:contextualSpacing/>
            </w:pPr>
            <w:r>
              <w:t>George Boyd</w:t>
            </w:r>
          </w:p>
          <w:p w14:paraId="0BE7DDE4" w14:textId="77777777" w:rsidR="00C178D3" w:rsidRDefault="00C178D3" w:rsidP="0084258B">
            <w:pPr>
              <w:pStyle w:val="HOIPScheduleofMaterials"/>
              <w:spacing w:before="120" w:after="120"/>
              <w:contextualSpacing/>
            </w:pPr>
            <w:r w:rsidRPr="00794BD6">
              <w:t>01224 707470</w:t>
            </w:r>
          </w:p>
          <w:p w14:paraId="59382D86" w14:textId="2E12A348" w:rsidR="00C178D3" w:rsidRPr="005F46A4" w:rsidRDefault="00F70639" w:rsidP="0084258B">
            <w:pPr>
              <w:pStyle w:val="HOIPScheduleofMaterials"/>
              <w:spacing w:before="120" w:after="120"/>
              <w:contextualSpacing/>
            </w:pPr>
            <w:hyperlink r:id="rId138" w:history="1">
              <w:r w:rsidR="00C178D3" w:rsidRPr="00CA612B">
                <w:rPr>
                  <w:rStyle w:val="Hyperlink"/>
                </w:rPr>
                <w:t>https://www.jewson.co.uk/george-boyd/</w:t>
              </w:r>
            </w:hyperlink>
            <w:r w:rsidR="00C178D3">
              <w:t xml:space="preserve"> </w:t>
            </w:r>
          </w:p>
        </w:tc>
      </w:tr>
      <w:tr w:rsidR="00C178D3" w:rsidRPr="005F46A4" w14:paraId="6BC4F592" w14:textId="77777777" w:rsidTr="008147D7">
        <w:tc>
          <w:tcPr>
            <w:tcW w:w="1702" w:type="dxa"/>
            <w:shd w:val="clear" w:color="auto" w:fill="auto"/>
          </w:tcPr>
          <w:p w14:paraId="71F6540A" w14:textId="2DDAFDD4" w:rsidR="00C178D3" w:rsidRPr="005F46A4" w:rsidRDefault="00C178D3" w:rsidP="0084258B">
            <w:pPr>
              <w:pStyle w:val="HOIPScheduleofMaterials"/>
              <w:spacing w:before="120" w:after="120"/>
              <w:contextualSpacing/>
            </w:pPr>
            <w:r w:rsidRPr="005F46A4">
              <w:t xml:space="preserve">External </w:t>
            </w:r>
            <w:r w:rsidR="00896F24" w:rsidRPr="005F46A4">
              <w:t>Door sets</w:t>
            </w:r>
          </w:p>
        </w:tc>
        <w:tc>
          <w:tcPr>
            <w:tcW w:w="3827" w:type="dxa"/>
            <w:shd w:val="clear" w:color="auto" w:fill="auto"/>
          </w:tcPr>
          <w:p w14:paraId="1202F0F5" w14:textId="405E4001" w:rsidR="00C178D3" w:rsidRPr="005F46A4" w:rsidRDefault="000B61E6" w:rsidP="0084258B">
            <w:pPr>
              <w:pStyle w:val="HOIPScheduleofMaterials"/>
              <w:spacing w:before="120" w:after="120"/>
              <w:contextualSpacing/>
            </w:pPr>
            <w:r>
              <w:t xml:space="preserve">Eurocell Eurologik GRP/uPVC composite and uPVC (fully glazed) external </w:t>
            </w:r>
            <w:r w:rsidR="00896F24">
              <w:t>door sets</w:t>
            </w:r>
            <w:r>
              <w:t xml:space="preserve"> (grey outer/white inner)</w:t>
            </w:r>
          </w:p>
        </w:tc>
        <w:tc>
          <w:tcPr>
            <w:tcW w:w="3118" w:type="dxa"/>
            <w:shd w:val="clear" w:color="auto" w:fill="auto"/>
          </w:tcPr>
          <w:p w14:paraId="15E29B15" w14:textId="77777777" w:rsidR="00C178D3" w:rsidRDefault="00C178D3" w:rsidP="0084258B">
            <w:pPr>
              <w:pStyle w:val="HOIPScheduleofMaterials"/>
              <w:spacing w:before="120" w:after="120"/>
              <w:contextualSpacing/>
            </w:pPr>
            <w:r>
              <w:t>Pinefield Glass Ltd.</w:t>
            </w:r>
          </w:p>
          <w:p w14:paraId="31643152" w14:textId="3867B953" w:rsidR="00C178D3" w:rsidRPr="005F46A4" w:rsidRDefault="00C178D3" w:rsidP="0084258B">
            <w:pPr>
              <w:pStyle w:val="HOIPScheduleofMaterials"/>
              <w:spacing w:before="120" w:after="120"/>
              <w:contextualSpacing/>
            </w:pPr>
            <w:r w:rsidRPr="00A901E6">
              <w:t xml:space="preserve">01343 545222 </w:t>
            </w:r>
            <w:hyperlink r:id="rId139" w:history="1">
              <w:r w:rsidRPr="00CA612B">
                <w:rPr>
                  <w:rStyle w:val="Hyperlink"/>
                </w:rPr>
                <w:t>http://www.pinefieldglass.com/</w:t>
              </w:r>
            </w:hyperlink>
          </w:p>
        </w:tc>
      </w:tr>
      <w:tr w:rsidR="00C178D3" w:rsidRPr="005F46A4" w14:paraId="32229C42" w14:textId="77777777" w:rsidTr="008147D7">
        <w:tc>
          <w:tcPr>
            <w:tcW w:w="1702" w:type="dxa"/>
            <w:shd w:val="clear" w:color="auto" w:fill="auto"/>
          </w:tcPr>
          <w:p w14:paraId="7E0DD99F" w14:textId="77777777" w:rsidR="00C178D3" w:rsidRPr="005F46A4" w:rsidRDefault="00C178D3" w:rsidP="0084258B">
            <w:pPr>
              <w:pStyle w:val="HOIPScheduleofMaterials"/>
              <w:spacing w:before="120" w:after="120"/>
              <w:contextualSpacing/>
            </w:pPr>
            <w:r w:rsidRPr="005F46A4">
              <w:t>Garage doors (where applicable)</w:t>
            </w:r>
          </w:p>
        </w:tc>
        <w:tc>
          <w:tcPr>
            <w:tcW w:w="3827" w:type="dxa"/>
            <w:shd w:val="clear" w:color="auto" w:fill="auto"/>
          </w:tcPr>
          <w:p w14:paraId="7462A511" w14:textId="77777777" w:rsidR="00C178D3" w:rsidRPr="005F46A4" w:rsidRDefault="00C178D3" w:rsidP="0084258B">
            <w:pPr>
              <w:pStyle w:val="HOIPScheduleofMaterials"/>
              <w:spacing w:before="120" w:after="120"/>
              <w:contextualSpacing/>
            </w:pPr>
            <w:r w:rsidRPr="005F46A4">
              <w:t>Garador Carlton Retractable framed garage door factory finished colour anthracite grey</w:t>
            </w:r>
            <w:r>
              <w:t>.</w:t>
            </w:r>
          </w:p>
        </w:tc>
        <w:tc>
          <w:tcPr>
            <w:tcW w:w="3118" w:type="dxa"/>
            <w:shd w:val="clear" w:color="auto" w:fill="auto"/>
          </w:tcPr>
          <w:p w14:paraId="07636435" w14:textId="77777777" w:rsidR="00C178D3" w:rsidRDefault="00C178D3" w:rsidP="0084258B">
            <w:pPr>
              <w:pStyle w:val="HOIPScheduleofMaterials"/>
              <w:spacing w:before="120" w:after="120"/>
              <w:contextualSpacing/>
            </w:pPr>
            <w:r>
              <w:t>Travis Perkins</w:t>
            </w:r>
          </w:p>
          <w:p w14:paraId="0B07EF71" w14:textId="77777777" w:rsidR="00C178D3" w:rsidRDefault="00C178D3" w:rsidP="0084258B">
            <w:pPr>
              <w:pStyle w:val="HOIPScheduleofMaterials"/>
              <w:spacing w:before="120" w:after="120"/>
              <w:contextualSpacing/>
            </w:pPr>
            <w:r w:rsidRPr="00A901E6">
              <w:t>01463 231171</w:t>
            </w:r>
          </w:p>
          <w:p w14:paraId="4A797FA4" w14:textId="19127FF3" w:rsidR="00C178D3" w:rsidRPr="005F46A4" w:rsidRDefault="00F70639" w:rsidP="0084258B">
            <w:pPr>
              <w:pStyle w:val="HOIPScheduleofMaterials"/>
              <w:spacing w:before="120" w:after="120"/>
              <w:contextualSpacing/>
            </w:pPr>
            <w:hyperlink r:id="rId140" w:history="1">
              <w:r w:rsidR="00C178D3" w:rsidRPr="00CA612B">
                <w:rPr>
                  <w:rStyle w:val="Hyperlink"/>
                </w:rPr>
                <w:t>https://www.travisperkins.co.uk/branch/0400</w:t>
              </w:r>
            </w:hyperlink>
          </w:p>
        </w:tc>
      </w:tr>
      <w:tr w:rsidR="00C178D3" w:rsidRPr="005F46A4" w14:paraId="54249C67" w14:textId="77777777" w:rsidTr="008147D7">
        <w:tc>
          <w:tcPr>
            <w:tcW w:w="1702" w:type="dxa"/>
            <w:shd w:val="clear" w:color="auto" w:fill="auto"/>
          </w:tcPr>
          <w:p w14:paraId="74D1561B" w14:textId="77777777" w:rsidR="00C178D3" w:rsidRPr="005F46A4" w:rsidRDefault="00C178D3" w:rsidP="0084258B">
            <w:pPr>
              <w:pStyle w:val="HOIPScheduleofMaterials"/>
              <w:spacing w:before="120" w:after="120"/>
              <w:contextualSpacing/>
            </w:pPr>
            <w:r w:rsidRPr="005F46A4">
              <w:t>Skirting boards &amp; Door Facings</w:t>
            </w:r>
          </w:p>
        </w:tc>
        <w:tc>
          <w:tcPr>
            <w:tcW w:w="3827" w:type="dxa"/>
            <w:shd w:val="clear" w:color="auto" w:fill="auto"/>
          </w:tcPr>
          <w:p w14:paraId="1DE14A9D" w14:textId="65AFA609" w:rsidR="00C178D3" w:rsidRPr="005F46A4" w:rsidRDefault="00C178D3" w:rsidP="0084258B">
            <w:pPr>
              <w:pStyle w:val="HOIPScheduleofMaterials"/>
              <w:spacing w:before="120" w:after="120"/>
              <w:contextualSpacing/>
            </w:pPr>
            <w:r w:rsidRPr="005F46A4">
              <w:t>MDF 95 x 14mm skirtings and 70 x 18mm facings, 18mm thick MD</w:t>
            </w:r>
            <w:r w:rsidR="00896F24">
              <w:t>F</w:t>
            </w:r>
            <w:r w:rsidRPr="005F46A4">
              <w:t xml:space="preserve"> </w:t>
            </w:r>
            <w:r w:rsidR="00896F24">
              <w:t>sill</w:t>
            </w:r>
            <w:r w:rsidRPr="005F46A4">
              <w:t xml:space="preserve"> boards, 18mm thick MDF bulkhead tops.</w:t>
            </w:r>
          </w:p>
        </w:tc>
        <w:tc>
          <w:tcPr>
            <w:tcW w:w="3118" w:type="dxa"/>
            <w:shd w:val="clear" w:color="auto" w:fill="auto"/>
          </w:tcPr>
          <w:p w14:paraId="66F825CD" w14:textId="54608909" w:rsidR="00C178D3" w:rsidRDefault="00FE3C97" w:rsidP="0084258B">
            <w:pPr>
              <w:pStyle w:val="HOIPScheduleofMaterials"/>
              <w:spacing w:before="120" w:after="120"/>
              <w:contextualSpacing/>
            </w:pPr>
            <w:r>
              <w:t>Huws Gray</w:t>
            </w:r>
          </w:p>
          <w:p w14:paraId="58CF0F39" w14:textId="77777777" w:rsidR="00C178D3" w:rsidRDefault="00C178D3" w:rsidP="0084258B">
            <w:pPr>
              <w:pStyle w:val="HOIPScheduleofMaterials"/>
              <w:spacing w:before="120" w:after="120"/>
              <w:contextualSpacing/>
            </w:pPr>
            <w:r w:rsidRPr="005F46A4">
              <w:t>01224 258200</w:t>
            </w:r>
          </w:p>
          <w:p w14:paraId="6C3BFB4D" w14:textId="477B7548" w:rsidR="00C178D3" w:rsidRPr="005F46A4" w:rsidRDefault="00F70639" w:rsidP="0084258B">
            <w:pPr>
              <w:pStyle w:val="HOIPScheduleofMaterials"/>
              <w:spacing w:before="120" w:after="120"/>
              <w:contextualSpacing/>
            </w:pPr>
            <w:hyperlink r:id="rId141" w:history="1">
              <w:r w:rsidR="007512D6" w:rsidRPr="00060417">
                <w:rPr>
                  <w:rStyle w:val="Hyperlink"/>
                </w:rPr>
                <w:t>https://www.huwsgray.co.uk/storefinder/store/Aberdeen-1228?utm_source=bingplaces&amp;utm_medium=organic&amp;utm_campaign=ja_aberdeen</w:t>
              </w:r>
            </w:hyperlink>
            <w:r w:rsidR="007512D6">
              <w:t xml:space="preserve"> </w:t>
            </w:r>
          </w:p>
        </w:tc>
      </w:tr>
      <w:tr w:rsidR="00C178D3" w:rsidRPr="005F46A4" w14:paraId="7384B53B" w14:textId="77777777" w:rsidTr="008147D7">
        <w:tc>
          <w:tcPr>
            <w:tcW w:w="1702" w:type="dxa"/>
            <w:shd w:val="clear" w:color="auto" w:fill="auto"/>
          </w:tcPr>
          <w:p w14:paraId="1B90F6C2" w14:textId="77777777" w:rsidR="00C178D3" w:rsidRPr="009432CC" w:rsidRDefault="00C178D3" w:rsidP="0084258B">
            <w:pPr>
              <w:pStyle w:val="HOIPScheduleofMaterials"/>
              <w:spacing w:before="120" w:after="120"/>
              <w:contextualSpacing/>
            </w:pPr>
            <w:r>
              <w:t>Wardrobe doors</w:t>
            </w:r>
          </w:p>
        </w:tc>
        <w:tc>
          <w:tcPr>
            <w:tcW w:w="3827" w:type="dxa"/>
            <w:shd w:val="clear" w:color="auto" w:fill="auto"/>
          </w:tcPr>
          <w:p w14:paraId="23573410" w14:textId="77777777" w:rsidR="00C178D3" w:rsidRPr="009432CC" w:rsidRDefault="00C178D3" w:rsidP="0084258B">
            <w:pPr>
              <w:pStyle w:val="HOIPScheduleofMaterials"/>
              <w:spacing w:before="120" w:after="120"/>
              <w:contextualSpacing/>
            </w:pPr>
            <w:r>
              <w:t xml:space="preserve">Sliding mirror doors. </w:t>
            </w:r>
          </w:p>
        </w:tc>
        <w:tc>
          <w:tcPr>
            <w:tcW w:w="3118" w:type="dxa"/>
            <w:shd w:val="clear" w:color="auto" w:fill="auto"/>
          </w:tcPr>
          <w:p w14:paraId="7AE14329" w14:textId="77777777" w:rsidR="00C178D3" w:rsidRDefault="0005179D" w:rsidP="0084258B">
            <w:pPr>
              <w:pStyle w:val="HOIPScheduleofMaterials"/>
              <w:spacing w:before="120" w:after="120"/>
              <w:contextualSpacing/>
            </w:pPr>
            <w:r>
              <w:t>Interior Door Systems Limited</w:t>
            </w:r>
          </w:p>
          <w:p w14:paraId="6F47E45D" w14:textId="77777777" w:rsidR="0005179D" w:rsidRDefault="0005179D" w:rsidP="0084258B">
            <w:pPr>
              <w:pStyle w:val="HOIPScheduleofMaterials"/>
              <w:spacing w:before="120" w:after="120"/>
              <w:contextualSpacing/>
            </w:pPr>
            <w:r w:rsidRPr="0005179D">
              <w:t>01925 813100</w:t>
            </w:r>
          </w:p>
          <w:p w14:paraId="722AEAF5" w14:textId="26822CCD" w:rsidR="0005179D" w:rsidRPr="009432CC" w:rsidRDefault="00F70639" w:rsidP="0084258B">
            <w:pPr>
              <w:pStyle w:val="HOIPScheduleofMaterials"/>
              <w:spacing w:before="120" w:after="120"/>
              <w:contextualSpacing/>
            </w:pPr>
            <w:hyperlink r:id="rId142" w:history="1">
              <w:r w:rsidR="0005179D" w:rsidRPr="00540A2E">
                <w:rPr>
                  <w:rStyle w:val="Hyperlink"/>
                </w:rPr>
                <w:t>https://www.weareids.com/gemini</w:t>
              </w:r>
            </w:hyperlink>
            <w:r w:rsidR="0005179D">
              <w:t xml:space="preserve"> </w:t>
            </w:r>
          </w:p>
        </w:tc>
      </w:tr>
      <w:tr w:rsidR="003C09C9" w:rsidRPr="005F46A4" w14:paraId="5AEEC36A" w14:textId="77777777" w:rsidTr="008147D7">
        <w:tc>
          <w:tcPr>
            <w:tcW w:w="1702" w:type="dxa"/>
            <w:shd w:val="clear" w:color="auto" w:fill="auto"/>
          </w:tcPr>
          <w:p w14:paraId="45299EEE" w14:textId="77777777" w:rsidR="003C09C9" w:rsidRPr="005F46A4" w:rsidRDefault="003C09C9" w:rsidP="0084258B">
            <w:pPr>
              <w:pStyle w:val="HOIPScheduleofMaterials"/>
              <w:spacing w:before="120" w:after="120"/>
              <w:contextualSpacing/>
            </w:pPr>
            <w:r>
              <w:t xml:space="preserve">Paint to internal walls and ceilings </w:t>
            </w:r>
            <w:r w:rsidRPr="005F46A4">
              <w:t>(standard decoration)</w:t>
            </w:r>
          </w:p>
        </w:tc>
        <w:tc>
          <w:tcPr>
            <w:tcW w:w="3827" w:type="dxa"/>
            <w:shd w:val="clear" w:color="auto" w:fill="auto"/>
          </w:tcPr>
          <w:p w14:paraId="68C2EC19" w14:textId="77777777" w:rsidR="003C09C9" w:rsidRPr="005F46A4" w:rsidRDefault="003C09C9" w:rsidP="0084258B">
            <w:pPr>
              <w:pStyle w:val="HOIPScheduleofMaterials"/>
              <w:spacing w:before="120" w:after="120"/>
              <w:contextualSpacing/>
            </w:pPr>
            <w:r w:rsidRPr="005F46A4">
              <w:t>D</w:t>
            </w:r>
            <w:r>
              <w:t xml:space="preserve">ulux Trade super matt emulsion, </w:t>
            </w:r>
            <w:r w:rsidRPr="005F46A4">
              <w:t>colour Timeless</w:t>
            </w:r>
            <w:r>
              <w:t>.</w:t>
            </w:r>
          </w:p>
        </w:tc>
        <w:tc>
          <w:tcPr>
            <w:tcW w:w="3118" w:type="dxa"/>
            <w:shd w:val="clear" w:color="auto" w:fill="auto"/>
          </w:tcPr>
          <w:p w14:paraId="18E85A8B" w14:textId="77777777" w:rsidR="003C09C9" w:rsidRDefault="003C09C9" w:rsidP="0084258B">
            <w:pPr>
              <w:pStyle w:val="HOIPScheduleofMaterials"/>
              <w:spacing w:before="120" w:after="120"/>
              <w:contextualSpacing/>
            </w:pPr>
            <w:r>
              <w:t>Dulux Decorator Centre</w:t>
            </w:r>
          </w:p>
          <w:p w14:paraId="24E649B5" w14:textId="77777777" w:rsidR="003C09C9" w:rsidRDefault="003C09C9" w:rsidP="0084258B">
            <w:pPr>
              <w:pStyle w:val="HOIPScheduleofMaterials"/>
              <w:spacing w:before="120" w:after="120"/>
              <w:contextualSpacing/>
            </w:pPr>
            <w:r>
              <w:t>01224 573044</w:t>
            </w:r>
          </w:p>
          <w:p w14:paraId="31A67BF9" w14:textId="30353EED" w:rsidR="003C09C9" w:rsidRPr="005F46A4" w:rsidRDefault="00F70639" w:rsidP="0084258B">
            <w:pPr>
              <w:pStyle w:val="HOIPScheduleofMaterials"/>
              <w:spacing w:before="120" w:after="120"/>
              <w:contextualSpacing/>
            </w:pPr>
            <w:hyperlink r:id="rId143" w:history="1">
              <w:r w:rsidR="003C09C9" w:rsidRPr="000B5924">
                <w:rPr>
                  <w:rStyle w:val="Hyperlink"/>
                </w:rPr>
                <w:t>https://www.duluxdecoratorcentre.co.uk/stores/aberdeen</w:t>
              </w:r>
            </w:hyperlink>
          </w:p>
        </w:tc>
      </w:tr>
      <w:tr w:rsidR="003C09C9" w:rsidRPr="005F46A4" w14:paraId="2E84D391" w14:textId="77777777" w:rsidTr="008147D7">
        <w:tc>
          <w:tcPr>
            <w:tcW w:w="1702" w:type="dxa"/>
            <w:shd w:val="clear" w:color="auto" w:fill="auto"/>
          </w:tcPr>
          <w:p w14:paraId="14CBB00C" w14:textId="7DFE52F8" w:rsidR="003C09C9" w:rsidRPr="005F46A4" w:rsidRDefault="003C09C9" w:rsidP="0084258B">
            <w:pPr>
              <w:pStyle w:val="HOIPScheduleofMaterials"/>
              <w:spacing w:before="120" w:after="120"/>
              <w:contextualSpacing/>
            </w:pPr>
            <w:r w:rsidRPr="005F46A4">
              <w:t xml:space="preserve">Paint to </w:t>
            </w:r>
            <w:r w:rsidR="008147D7">
              <w:t>internal woodwork</w:t>
            </w:r>
          </w:p>
        </w:tc>
        <w:tc>
          <w:tcPr>
            <w:tcW w:w="3827" w:type="dxa"/>
            <w:shd w:val="clear" w:color="auto" w:fill="auto"/>
          </w:tcPr>
          <w:p w14:paraId="652D7D78" w14:textId="77777777" w:rsidR="003C09C9" w:rsidRPr="005F46A4" w:rsidRDefault="003C09C9" w:rsidP="0084258B">
            <w:pPr>
              <w:pStyle w:val="HOIPScheduleofMaterials"/>
              <w:spacing w:before="120" w:after="120"/>
              <w:contextualSpacing/>
            </w:pPr>
            <w:r w:rsidRPr="005F46A4">
              <w:t>Dulux Quick Dry Satinwood</w:t>
            </w:r>
            <w:r>
              <w:t>, colour Timeless.</w:t>
            </w:r>
          </w:p>
        </w:tc>
        <w:tc>
          <w:tcPr>
            <w:tcW w:w="3118" w:type="dxa"/>
            <w:shd w:val="clear" w:color="auto" w:fill="auto"/>
          </w:tcPr>
          <w:p w14:paraId="1D335EE1" w14:textId="77777777" w:rsidR="003C09C9" w:rsidRDefault="003C09C9" w:rsidP="0084258B">
            <w:pPr>
              <w:pStyle w:val="HOIPScheduleofMaterials"/>
              <w:spacing w:before="120" w:after="120"/>
              <w:contextualSpacing/>
            </w:pPr>
            <w:r>
              <w:t>Dulux Decorator Centre</w:t>
            </w:r>
          </w:p>
          <w:p w14:paraId="56CBA1FF" w14:textId="77777777" w:rsidR="003C09C9" w:rsidRDefault="003C09C9" w:rsidP="0084258B">
            <w:pPr>
              <w:pStyle w:val="HOIPScheduleofMaterials"/>
              <w:spacing w:before="120" w:after="120"/>
              <w:contextualSpacing/>
            </w:pPr>
            <w:r>
              <w:t>01224 573044</w:t>
            </w:r>
          </w:p>
          <w:p w14:paraId="5D129FAF" w14:textId="7D73FA04" w:rsidR="003C09C9" w:rsidRPr="005F46A4" w:rsidRDefault="00F70639" w:rsidP="0084258B">
            <w:pPr>
              <w:pStyle w:val="HOIPScheduleofMaterials"/>
              <w:spacing w:before="120" w:after="120"/>
              <w:contextualSpacing/>
            </w:pPr>
            <w:hyperlink r:id="rId144" w:history="1">
              <w:r w:rsidR="003C09C9" w:rsidRPr="000B5924">
                <w:rPr>
                  <w:rStyle w:val="Hyperlink"/>
                </w:rPr>
                <w:t>https://www.duluxdecoratorcentre.co.uk/stores/aberdeen</w:t>
              </w:r>
            </w:hyperlink>
          </w:p>
        </w:tc>
      </w:tr>
      <w:tr w:rsidR="00C178D3" w:rsidRPr="005F46A4" w14:paraId="62AA5EB1" w14:textId="77777777" w:rsidTr="008147D7">
        <w:tc>
          <w:tcPr>
            <w:tcW w:w="1702" w:type="dxa"/>
            <w:shd w:val="clear" w:color="auto" w:fill="auto"/>
          </w:tcPr>
          <w:p w14:paraId="38B53718" w14:textId="4E828FEA" w:rsidR="00C178D3" w:rsidRPr="009432CC" w:rsidRDefault="00C178D3" w:rsidP="0084258B">
            <w:pPr>
              <w:pStyle w:val="HOIPScheduleofMaterials"/>
              <w:spacing w:before="120" w:after="120"/>
              <w:contextualSpacing/>
            </w:pPr>
            <w:r w:rsidRPr="009432CC">
              <w:lastRenderedPageBreak/>
              <w:t xml:space="preserve">Kitchen </w:t>
            </w:r>
            <w:r w:rsidR="0039162D">
              <w:t>Furniture &amp; Appliances</w:t>
            </w:r>
          </w:p>
        </w:tc>
        <w:tc>
          <w:tcPr>
            <w:tcW w:w="3827" w:type="dxa"/>
            <w:shd w:val="clear" w:color="auto" w:fill="auto"/>
          </w:tcPr>
          <w:p w14:paraId="5DE4F454" w14:textId="77777777" w:rsidR="00C178D3" w:rsidRDefault="00C178D3" w:rsidP="0084258B">
            <w:pPr>
              <w:pStyle w:val="HOIPScheduleofMaterials"/>
              <w:spacing w:before="120" w:after="120"/>
              <w:contextualSpacing/>
            </w:pPr>
            <w:r>
              <w:t xml:space="preserve">Symphony Koncept range </w:t>
            </w:r>
            <w:r w:rsidRPr="009432CC">
              <w:t>with laminate worktops</w:t>
            </w:r>
            <w:r>
              <w:t xml:space="preserve"> and upstands</w:t>
            </w:r>
            <w:r w:rsidR="0039162D">
              <w:t>, toughened glass (hob) splashbacks.</w:t>
            </w:r>
          </w:p>
          <w:p w14:paraId="1B0F7042" w14:textId="3FC6DC9A" w:rsidR="0039162D" w:rsidRPr="009432CC" w:rsidRDefault="0039162D" w:rsidP="0084258B">
            <w:pPr>
              <w:pStyle w:val="HOIPScheduleofMaterials"/>
              <w:spacing w:before="120" w:after="120"/>
              <w:contextualSpacing/>
            </w:pPr>
            <w:r>
              <w:t>Appliances - v</w:t>
            </w:r>
            <w:r w:rsidRPr="009432CC">
              <w:t>arious, principally Smeg (depending on plot/Extras)</w:t>
            </w:r>
            <w:r>
              <w:t>.</w:t>
            </w:r>
          </w:p>
        </w:tc>
        <w:tc>
          <w:tcPr>
            <w:tcW w:w="3118" w:type="dxa"/>
            <w:shd w:val="clear" w:color="auto" w:fill="auto"/>
          </w:tcPr>
          <w:p w14:paraId="3A5253F7" w14:textId="77777777" w:rsidR="00C178D3" w:rsidRDefault="00C178D3" w:rsidP="0084258B">
            <w:pPr>
              <w:pStyle w:val="HOIPScheduleofMaterials"/>
              <w:spacing w:before="120" w:after="120"/>
              <w:contextualSpacing/>
            </w:pPr>
            <w:r>
              <w:t>Symphony Group UK</w:t>
            </w:r>
          </w:p>
          <w:p w14:paraId="036C0938" w14:textId="77777777" w:rsidR="00C178D3" w:rsidRPr="009432CC" w:rsidRDefault="00C178D3" w:rsidP="0084258B">
            <w:pPr>
              <w:pStyle w:val="HOIPScheduleofMaterials"/>
              <w:spacing w:before="120" w:after="120"/>
              <w:contextualSpacing/>
            </w:pPr>
            <w:r>
              <w:t>0</w:t>
            </w:r>
            <w:r w:rsidRPr="00FC622B">
              <w:t xml:space="preserve">1226 446 000 </w:t>
            </w:r>
            <w:r w:rsidRPr="00FC622B">
              <w:rPr>
                <w:rStyle w:val="Hyperlink"/>
              </w:rPr>
              <w:t>https://www.symphony-group.co.uk/</w:t>
            </w:r>
          </w:p>
        </w:tc>
      </w:tr>
      <w:tr w:rsidR="00C178D3" w:rsidRPr="005F46A4" w14:paraId="08D7E4A3" w14:textId="77777777" w:rsidTr="008147D7">
        <w:tc>
          <w:tcPr>
            <w:tcW w:w="1702" w:type="dxa"/>
            <w:shd w:val="clear" w:color="auto" w:fill="auto"/>
          </w:tcPr>
          <w:p w14:paraId="50017C9D" w14:textId="77777777" w:rsidR="00C178D3" w:rsidRPr="007C4FE4" w:rsidRDefault="00C178D3" w:rsidP="0084258B">
            <w:pPr>
              <w:pStyle w:val="HOIPScheduleofMaterials"/>
              <w:spacing w:before="120" w:after="120"/>
              <w:contextualSpacing/>
            </w:pPr>
            <w:r w:rsidRPr="007C4FE4">
              <w:t>Kitchen sink and sink mixer tap</w:t>
            </w:r>
          </w:p>
        </w:tc>
        <w:tc>
          <w:tcPr>
            <w:tcW w:w="3827" w:type="dxa"/>
            <w:shd w:val="clear" w:color="auto" w:fill="auto"/>
          </w:tcPr>
          <w:p w14:paraId="64167BB5" w14:textId="7039421F" w:rsidR="00C178D3" w:rsidRPr="007C4FE4" w:rsidRDefault="00C178D3" w:rsidP="0084258B">
            <w:pPr>
              <w:pStyle w:val="HOIPScheduleofMaterials"/>
              <w:spacing w:before="120" w:after="120"/>
              <w:contextualSpacing/>
            </w:pPr>
            <w:r w:rsidRPr="007C4FE4">
              <w:t xml:space="preserve">Rangemaster Glendale stainless steel inset sink </w:t>
            </w:r>
            <w:r w:rsidR="00342255">
              <w:t xml:space="preserve">1 ½ </w:t>
            </w:r>
            <w:r w:rsidRPr="007C4FE4">
              <w:t>bowl and drainer with Bristan Ruby monobloc sink mixer</w:t>
            </w:r>
            <w:r>
              <w:t>.</w:t>
            </w:r>
          </w:p>
        </w:tc>
        <w:tc>
          <w:tcPr>
            <w:tcW w:w="3118" w:type="dxa"/>
            <w:shd w:val="clear" w:color="auto" w:fill="auto"/>
          </w:tcPr>
          <w:p w14:paraId="4D94C571" w14:textId="1E675403" w:rsidR="00C178D3" w:rsidRDefault="005D78EF" w:rsidP="0084258B">
            <w:pPr>
              <w:pStyle w:val="HOIPScheduleofMaterials"/>
              <w:spacing w:before="120" w:after="120"/>
              <w:contextualSpacing/>
            </w:pPr>
            <w:r>
              <w:t xml:space="preserve">Wolseley </w:t>
            </w:r>
            <w:r w:rsidR="00FB51B8">
              <w:t>Dundee</w:t>
            </w:r>
          </w:p>
          <w:p w14:paraId="5F674F19" w14:textId="55515B5C" w:rsidR="00C178D3" w:rsidRDefault="00EB1EF6" w:rsidP="0084258B">
            <w:pPr>
              <w:pStyle w:val="HOIPScheduleofMaterials"/>
              <w:spacing w:before="120" w:after="120"/>
              <w:contextualSpacing/>
            </w:pPr>
            <w:r>
              <w:t>0</w:t>
            </w:r>
            <w:r w:rsidR="00FB51B8">
              <w:t xml:space="preserve">1382 </w:t>
            </w:r>
            <w:r w:rsidR="00C2755D">
              <w:t>811178</w:t>
            </w:r>
          </w:p>
          <w:p w14:paraId="19526420" w14:textId="014F3A4F" w:rsidR="008D182E" w:rsidRPr="007C4FE4" w:rsidRDefault="00F70639" w:rsidP="0084258B">
            <w:pPr>
              <w:pStyle w:val="HOIPScheduleofMaterials"/>
              <w:spacing w:before="120" w:after="120"/>
              <w:contextualSpacing/>
            </w:pPr>
            <w:hyperlink r:id="rId145" w:history="1">
              <w:r w:rsidR="00C2755D" w:rsidRPr="00060417">
                <w:rPr>
                  <w:rStyle w:val="Hyperlink"/>
                </w:rPr>
                <w:t>https://www.wolseley.co.uk/branch/?pageIndex=0&amp;s=dundee</w:t>
              </w:r>
            </w:hyperlink>
            <w:r w:rsidR="00C2755D">
              <w:t xml:space="preserve"> </w:t>
            </w:r>
          </w:p>
        </w:tc>
      </w:tr>
      <w:tr w:rsidR="00342255" w:rsidRPr="005F46A4" w14:paraId="26723DB6" w14:textId="77777777" w:rsidTr="008147D7">
        <w:tc>
          <w:tcPr>
            <w:tcW w:w="1702" w:type="dxa"/>
            <w:shd w:val="clear" w:color="auto" w:fill="auto"/>
          </w:tcPr>
          <w:p w14:paraId="5D6AFFDA" w14:textId="77777777" w:rsidR="00342255" w:rsidRPr="007C4FE4" w:rsidRDefault="00342255" w:rsidP="00342255">
            <w:pPr>
              <w:pStyle w:val="HOIPScheduleofMaterials"/>
              <w:spacing w:before="120" w:after="120"/>
              <w:contextualSpacing/>
            </w:pPr>
            <w:r w:rsidRPr="007C4FE4">
              <w:t>Utility room sink and taps</w:t>
            </w:r>
          </w:p>
        </w:tc>
        <w:tc>
          <w:tcPr>
            <w:tcW w:w="3827" w:type="dxa"/>
            <w:shd w:val="clear" w:color="auto" w:fill="auto"/>
          </w:tcPr>
          <w:p w14:paraId="6CE648B3" w14:textId="4DFA773A" w:rsidR="00342255" w:rsidRPr="007C4FE4" w:rsidRDefault="00342255" w:rsidP="00342255">
            <w:pPr>
              <w:pStyle w:val="HOIPScheduleofMaterials"/>
              <w:spacing w:before="120" w:after="120"/>
              <w:contextualSpacing/>
            </w:pPr>
            <w:r w:rsidRPr="007C4FE4">
              <w:t>Rangemaster Glendale stainless steel inset sink bowl and drainer with Bristan Ruby monobloc sink mixer</w:t>
            </w:r>
            <w:r>
              <w:t>.</w:t>
            </w:r>
          </w:p>
        </w:tc>
        <w:tc>
          <w:tcPr>
            <w:tcW w:w="3118" w:type="dxa"/>
            <w:shd w:val="clear" w:color="auto" w:fill="auto"/>
          </w:tcPr>
          <w:p w14:paraId="54229D3A" w14:textId="77777777" w:rsidR="00CD5AA5" w:rsidRDefault="00CD5AA5" w:rsidP="00CD5AA5">
            <w:pPr>
              <w:pStyle w:val="HOIPScheduleofMaterials"/>
              <w:spacing w:before="120" w:after="120"/>
              <w:contextualSpacing/>
            </w:pPr>
            <w:r>
              <w:t>Wolseley Dundee</w:t>
            </w:r>
          </w:p>
          <w:p w14:paraId="4EF69DF3" w14:textId="77777777" w:rsidR="00CD5AA5" w:rsidRDefault="00CD5AA5" w:rsidP="00CD5AA5">
            <w:pPr>
              <w:pStyle w:val="HOIPScheduleofMaterials"/>
              <w:spacing w:before="120" w:after="120"/>
              <w:contextualSpacing/>
            </w:pPr>
            <w:r>
              <w:t>01382 811178</w:t>
            </w:r>
          </w:p>
          <w:p w14:paraId="4F5C63EC" w14:textId="661651FC" w:rsidR="00342255" w:rsidRPr="007C4FE4" w:rsidRDefault="00F70639" w:rsidP="00CD5AA5">
            <w:pPr>
              <w:pStyle w:val="HOIPScheduleofMaterials"/>
              <w:spacing w:before="120" w:after="120"/>
              <w:contextualSpacing/>
            </w:pPr>
            <w:hyperlink r:id="rId146" w:history="1">
              <w:r w:rsidR="00CD5AA5" w:rsidRPr="00060417">
                <w:rPr>
                  <w:rStyle w:val="Hyperlink"/>
                </w:rPr>
                <w:t>https://www.wolseley.co.uk/branch/?pageIndex=0&amp;s=dundee</w:t>
              </w:r>
            </w:hyperlink>
          </w:p>
        </w:tc>
      </w:tr>
      <w:tr w:rsidR="007320DF" w:rsidRPr="005F46A4" w14:paraId="041C7796" w14:textId="77777777" w:rsidTr="008147D7">
        <w:tc>
          <w:tcPr>
            <w:tcW w:w="1702" w:type="dxa"/>
            <w:shd w:val="clear" w:color="auto" w:fill="auto"/>
          </w:tcPr>
          <w:p w14:paraId="07B634F4" w14:textId="307A964B" w:rsidR="007320DF" w:rsidRPr="007320DF" w:rsidRDefault="00C96D8E" w:rsidP="007320DF">
            <w:pPr>
              <w:pStyle w:val="HOIPScheduleofMaterials"/>
              <w:spacing w:before="120" w:after="120"/>
              <w:contextualSpacing/>
            </w:pPr>
            <w:r w:rsidRPr="007320DF">
              <w:t>Sanitary ware</w:t>
            </w:r>
            <w:r w:rsidR="007320DF" w:rsidRPr="007320DF">
              <w:t xml:space="preserve"> (standard bathroom)</w:t>
            </w:r>
          </w:p>
        </w:tc>
        <w:tc>
          <w:tcPr>
            <w:tcW w:w="3827" w:type="dxa"/>
            <w:shd w:val="clear" w:color="auto" w:fill="auto"/>
          </w:tcPr>
          <w:p w14:paraId="741A3334" w14:textId="757A776C" w:rsidR="007320DF" w:rsidRPr="007320DF" w:rsidRDefault="007320DF" w:rsidP="007320DF">
            <w:pPr>
              <w:pStyle w:val="HOIPScheduleofMaterials"/>
              <w:spacing w:before="120" w:after="120"/>
              <w:contextualSpacing/>
            </w:pPr>
            <w:r w:rsidRPr="007320DF">
              <w:t xml:space="preserve">Ideal Standard </w:t>
            </w:r>
            <w:proofErr w:type="gramStart"/>
            <w:r w:rsidRPr="007320DF">
              <w:t>i.Life</w:t>
            </w:r>
            <w:proofErr w:type="gramEnd"/>
            <w:r w:rsidRPr="007320DF">
              <w:t xml:space="preserve"> 1 tap hole wash hand basin and semi pedestal with chrome plated Bristan Prism basin mixer. Ideal Standard </w:t>
            </w:r>
            <w:proofErr w:type="gramStart"/>
            <w:r w:rsidRPr="007320DF">
              <w:t>i.Life</w:t>
            </w:r>
            <w:proofErr w:type="gramEnd"/>
            <w:r w:rsidRPr="007320DF">
              <w:t xml:space="preserve"> 1700x700mm bath with Unilux panel and chrome plated Bristan Prism bath filler. Ideal standard </w:t>
            </w:r>
            <w:proofErr w:type="gramStart"/>
            <w:r w:rsidRPr="007320DF">
              <w:t>i.Life</w:t>
            </w:r>
            <w:proofErr w:type="gramEnd"/>
            <w:r w:rsidRPr="007320DF">
              <w:t xml:space="preserve"> WC pan close coupled or back-to-wall with i.Life cistern or concealed cistern and i.Life seat and cover.</w:t>
            </w:r>
          </w:p>
        </w:tc>
        <w:tc>
          <w:tcPr>
            <w:tcW w:w="3118" w:type="dxa"/>
            <w:shd w:val="clear" w:color="auto" w:fill="auto"/>
          </w:tcPr>
          <w:p w14:paraId="7A205924" w14:textId="77777777" w:rsidR="007320DF" w:rsidRDefault="007320DF" w:rsidP="007320DF">
            <w:pPr>
              <w:pStyle w:val="HOIPScheduleofMaterials"/>
              <w:spacing w:before="120" w:after="120"/>
              <w:contextualSpacing/>
            </w:pPr>
            <w:r>
              <w:t>Wolseley Dundee</w:t>
            </w:r>
          </w:p>
          <w:p w14:paraId="4608C4C5" w14:textId="77777777" w:rsidR="007320DF" w:rsidRDefault="007320DF" w:rsidP="007320DF">
            <w:pPr>
              <w:pStyle w:val="HOIPScheduleofMaterials"/>
              <w:spacing w:before="120" w:after="120"/>
              <w:contextualSpacing/>
            </w:pPr>
            <w:r>
              <w:t>01382 811178</w:t>
            </w:r>
          </w:p>
          <w:p w14:paraId="6AE591EF" w14:textId="05359DC7" w:rsidR="007320DF" w:rsidRPr="00A95E76" w:rsidRDefault="00F70639" w:rsidP="007320DF">
            <w:pPr>
              <w:pStyle w:val="HOIPScheduleofMaterials"/>
              <w:spacing w:before="120" w:after="120"/>
              <w:contextualSpacing/>
              <w:rPr>
                <w:color w:val="FF0000"/>
              </w:rPr>
            </w:pPr>
            <w:hyperlink r:id="rId147" w:history="1">
              <w:r w:rsidR="007320DF" w:rsidRPr="00060417">
                <w:rPr>
                  <w:rStyle w:val="Hyperlink"/>
                </w:rPr>
                <w:t>https://www.wolseley.co.uk/branch/?pageIndex=0&amp;s=dundee</w:t>
              </w:r>
            </w:hyperlink>
          </w:p>
        </w:tc>
      </w:tr>
      <w:tr w:rsidR="007320DF" w:rsidRPr="005F46A4" w14:paraId="3611BC8E" w14:textId="77777777" w:rsidTr="008147D7">
        <w:tc>
          <w:tcPr>
            <w:tcW w:w="1702" w:type="dxa"/>
            <w:shd w:val="clear" w:color="auto" w:fill="auto"/>
          </w:tcPr>
          <w:p w14:paraId="53246F69" w14:textId="77777777" w:rsidR="007320DF" w:rsidRPr="007320DF" w:rsidRDefault="007320DF" w:rsidP="007320DF">
            <w:pPr>
              <w:pStyle w:val="HOIPScheduleofMaterials"/>
              <w:spacing w:before="120" w:after="120"/>
              <w:ind w:right="28"/>
              <w:contextualSpacing/>
            </w:pPr>
            <w:r w:rsidRPr="007320DF">
              <w:t>Sanitary-ware (standard en-suite – where applicable to house type)</w:t>
            </w:r>
          </w:p>
        </w:tc>
        <w:tc>
          <w:tcPr>
            <w:tcW w:w="3827" w:type="dxa"/>
            <w:shd w:val="clear" w:color="auto" w:fill="auto"/>
          </w:tcPr>
          <w:p w14:paraId="37D2F8A5" w14:textId="681E2D61" w:rsidR="007320DF" w:rsidRPr="007320DF" w:rsidRDefault="007320DF" w:rsidP="007320DF">
            <w:pPr>
              <w:pStyle w:val="HOIPScheduleofMaterials"/>
              <w:spacing w:before="120" w:after="120"/>
              <w:ind w:right="28"/>
              <w:contextualSpacing/>
            </w:pPr>
            <w:r w:rsidRPr="007320DF">
              <w:t xml:space="preserve">Ideal Standard </w:t>
            </w:r>
            <w:proofErr w:type="gramStart"/>
            <w:r w:rsidRPr="007320DF">
              <w:t>I.Life</w:t>
            </w:r>
            <w:proofErr w:type="gramEnd"/>
            <w:r w:rsidRPr="007320DF">
              <w:t xml:space="preserve"> 1 tap hole wash hand basin and semi pedestal with chrome plated Prism basin mixer. Ideal standard </w:t>
            </w:r>
            <w:proofErr w:type="gramStart"/>
            <w:r w:rsidRPr="007320DF">
              <w:t>I.Life</w:t>
            </w:r>
            <w:proofErr w:type="gramEnd"/>
            <w:r w:rsidRPr="007320DF">
              <w:t xml:space="preserve"> WC pan close coupled or back-to-wall with I.Life cistern or concealed cistern and I.Life seat and cover. Just Fusion shower tray with Bristan Prism thermostatic dual control shower valve with adjustable riser and Lakes Alpha semi-framed sliding door.</w:t>
            </w:r>
          </w:p>
        </w:tc>
        <w:tc>
          <w:tcPr>
            <w:tcW w:w="3118" w:type="dxa"/>
            <w:shd w:val="clear" w:color="auto" w:fill="auto"/>
          </w:tcPr>
          <w:p w14:paraId="2B3B6549" w14:textId="77777777" w:rsidR="007320DF" w:rsidRDefault="007320DF" w:rsidP="007320DF">
            <w:pPr>
              <w:pStyle w:val="HOIPScheduleofMaterials"/>
              <w:spacing w:before="120" w:after="120"/>
              <w:ind w:right="28"/>
              <w:contextualSpacing/>
            </w:pPr>
            <w:r>
              <w:t>Wolseley Dundee</w:t>
            </w:r>
          </w:p>
          <w:p w14:paraId="20A9736B" w14:textId="77777777" w:rsidR="007320DF" w:rsidRDefault="007320DF" w:rsidP="007320DF">
            <w:pPr>
              <w:pStyle w:val="HOIPScheduleofMaterials"/>
              <w:spacing w:before="120" w:after="120"/>
              <w:ind w:right="28"/>
              <w:contextualSpacing/>
            </w:pPr>
            <w:r>
              <w:t>01382 811178</w:t>
            </w:r>
          </w:p>
          <w:p w14:paraId="3C5222E7" w14:textId="4BBB2151" w:rsidR="007320DF" w:rsidRPr="00A95E76" w:rsidRDefault="00F70639" w:rsidP="007320DF">
            <w:pPr>
              <w:pStyle w:val="HOIPScheduleofMaterials"/>
              <w:spacing w:before="120" w:after="120"/>
              <w:ind w:right="28"/>
              <w:contextualSpacing/>
              <w:rPr>
                <w:color w:val="FF0000"/>
              </w:rPr>
            </w:pPr>
            <w:hyperlink r:id="rId148" w:history="1">
              <w:r w:rsidR="007320DF" w:rsidRPr="00060417">
                <w:rPr>
                  <w:rStyle w:val="Hyperlink"/>
                </w:rPr>
                <w:t>https://www.wolseley.co.uk/branch/?pageIndex=0&amp;s=dundee</w:t>
              </w:r>
            </w:hyperlink>
          </w:p>
        </w:tc>
      </w:tr>
      <w:tr w:rsidR="00342255" w:rsidRPr="005F46A4" w14:paraId="71856237" w14:textId="77777777" w:rsidTr="007320DF">
        <w:tc>
          <w:tcPr>
            <w:tcW w:w="1702" w:type="dxa"/>
            <w:shd w:val="clear" w:color="auto" w:fill="auto"/>
          </w:tcPr>
          <w:p w14:paraId="41CD1715" w14:textId="77777777" w:rsidR="00342255" w:rsidRPr="007320DF" w:rsidRDefault="00342255" w:rsidP="007320DF">
            <w:pPr>
              <w:pStyle w:val="HOIPScheduleofMaterials"/>
              <w:spacing w:before="120" w:after="120"/>
              <w:contextualSpacing/>
            </w:pPr>
            <w:r w:rsidRPr="007320DF">
              <w:t>Central Heating + Hot Water System</w:t>
            </w:r>
          </w:p>
        </w:tc>
        <w:tc>
          <w:tcPr>
            <w:tcW w:w="3827" w:type="dxa"/>
            <w:shd w:val="clear" w:color="auto" w:fill="auto"/>
          </w:tcPr>
          <w:p w14:paraId="73FB56B8" w14:textId="014E43DC" w:rsidR="00342255" w:rsidRPr="007320DF" w:rsidRDefault="00342255" w:rsidP="007320DF">
            <w:pPr>
              <w:pStyle w:val="HOIPScheduleofMaterials"/>
              <w:spacing w:before="120" w:after="120"/>
              <w:contextualSpacing/>
            </w:pPr>
            <w:r w:rsidRPr="007320DF">
              <w:t>Daikin Altherma Air Source Heat Pump System</w:t>
            </w:r>
            <w:r w:rsidR="007320DF" w:rsidRPr="007320DF">
              <w:t xml:space="preserve"> incl. indoor and external units.</w:t>
            </w:r>
          </w:p>
        </w:tc>
        <w:tc>
          <w:tcPr>
            <w:tcW w:w="3118" w:type="dxa"/>
            <w:shd w:val="clear" w:color="auto" w:fill="auto"/>
          </w:tcPr>
          <w:p w14:paraId="2C860F8B" w14:textId="77777777" w:rsidR="007320DF" w:rsidRDefault="007320DF" w:rsidP="007320DF">
            <w:pPr>
              <w:pStyle w:val="HOIPScheduleofMaterials"/>
              <w:spacing w:before="120" w:after="120"/>
              <w:contextualSpacing/>
            </w:pPr>
            <w:r w:rsidRPr="007320DF">
              <w:t>Daikin UK</w:t>
            </w:r>
          </w:p>
          <w:p w14:paraId="284E3DCC" w14:textId="47C5BE37" w:rsidR="007320DF" w:rsidRDefault="007320DF" w:rsidP="007320DF">
            <w:pPr>
              <w:pStyle w:val="HOIPScheduleofMaterials"/>
              <w:spacing w:before="120" w:after="120"/>
              <w:contextualSpacing/>
            </w:pPr>
            <w:r>
              <w:t>01932 879070</w:t>
            </w:r>
          </w:p>
          <w:p w14:paraId="4D83A0F7" w14:textId="76ADEE57" w:rsidR="00F00B9A" w:rsidRPr="00650F36" w:rsidRDefault="00F70639" w:rsidP="007320DF">
            <w:pPr>
              <w:pStyle w:val="HOIPScheduleofMaterials"/>
              <w:spacing w:before="120" w:after="120"/>
              <w:contextualSpacing/>
              <w:rPr>
                <w:color w:val="0000FF"/>
                <w:u w:val="single"/>
              </w:rPr>
            </w:pPr>
            <w:hyperlink r:id="rId149" w:history="1">
              <w:r w:rsidR="007320DF" w:rsidRPr="00060417">
                <w:rPr>
                  <w:rStyle w:val="Hyperlink"/>
                </w:rPr>
                <w:t>www.daikin.co.uk</w:t>
              </w:r>
            </w:hyperlink>
          </w:p>
          <w:p w14:paraId="7241C483" w14:textId="77777777" w:rsidR="00DB7141" w:rsidRDefault="00650F36" w:rsidP="007320DF">
            <w:pPr>
              <w:pStyle w:val="HOIPScheduleofMaterials"/>
              <w:spacing w:before="120" w:after="120"/>
              <w:contextualSpacing/>
            </w:pPr>
            <w:r>
              <w:t xml:space="preserve">(Daikin approved installer/servicing contractor – Ross McKenzie Ltd., </w:t>
            </w:r>
            <w:r w:rsidR="00FF0C83" w:rsidRPr="00FF0C83">
              <w:t>07922 023483</w:t>
            </w:r>
            <w:r w:rsidR="00FF0C83">
              <w:t>,</w:t>
            </w:r>
            <w:r w:rsidR="00DB7141">
              <w:t xml:space="preserve"> </w:t>
            </w:r>
            <w:hyperlink r:id="rId150" w:history="1">
              <w:r w:rsidR="00DB7141" w:rsidRPr="005F2604">
                <w:rPr>
                  <w:rStyle w:val="Hyperlink"/>
                </w:rPr>
                <w:t>https://www.rossmckenzieltd.co.uk/services.php</w:t>
              </w:r>
            </w:hyperlink>
            <w:r w:rsidR="00DB7141">
              <w:t xml:space="preserve"> </w:t>
            </w:r>
          </w:p>
          <w:p w14:paraId="0B9C48D1" w14:textId="53580196" w:rsidR="007320DF" w:rsidRDefault="007320DF" w:rsidP="007320DF">
            <w:pPr>
              <w:pStyle w:val="HOIPScheduleofMaterials"/>
              <w:spacing w:before="120" w:after="120"/>
              <w:contextualSpacing/>
            </w:pPr>
            <w:r>
              <w:t>William Wilson</w:t>
            </w:r>
          </w:p>
          <w:p w14:paraId="6EEF4DC5" w14:textId="1E2F1FAB" w:rsidR="007320DF" w:rsidRDefault="007320DF" w:rsidP="007320DF">
            <w:pPr>
              <w:pStyle w:val="HOIPScheduleofMaterials"/>
              <w:spacing w:before="120" w:after="120"/>
              <w:contextualSpacing/>
            </w:pPr>
            <w:r>
              <w:t>01382 880044</w:t>
            </w:r>
          </w:p>
          <w:p w14:paraId="04C415CF" w14:textId="6C091526" w:rsidR="00342255" w:rsidRPr="007320DF" w:rsidRDefault="00F70639" w:rsidP="00DB7141">
            <w:pPr>
              <w:pStyle w:val="HOIPScheduleofMaterials"/>
              <w:spacing w:before="120" w:after="120"/>
              <w:contextualSpacing/>
            </w:pPr>
            <w:hyperlink r:id="rId151" w:history="1">
              <w:r w:rsidR="007320DF" w:rsidRPr="00060417">
                <w:rPr>
                  <w:rStyle w:val="Hyperlink"/>
                </w:rPr>
                <w:t>https://www.williamwilson.co.uk</w:t>
              </w:r>
            </w:hyperlink>
          </w:p>
        </w:tc>
      </w:tr>
      <w:tr w:rsidR="00342255" w:rsidRPr="005F46A4" w14:paraId="01CAD181" w14:textId="77777777" w:rsidTr="008147D7">
        <w:tc>
          <w:tcPr>
            <w:tcW w:w="1702" w:type="dxa"/>
            <w:shd w:val="clear" w:color="auto" w:fill="auto"/>
          </w:tcPr>
          <w:p w14:paraId="2515C4C7" w14:textId="2B2C1294" w:rsidR="00342255" w:rsidRPr="005F46A4" w:rsidRDefault="00342255" w:rsidP="00342255">
            <w:pPr>
              <w:pStyle w:val="HOIPScheduleofMaterials"/>
              <w:spacing w:before="120" w:after="120"/>
              <w:contextualSpacing/>
            </w:pPr>
            <w:r w:rsidRPr="005F46A4">
              <w:t>Radiator</w:t>
            </w:r>
            <w:r>
              <w:t>s &amp; radiator valves</w:t>
            </w:r>
          </w:p>
        </w:tc>
        <w:tc>
          <w:tcPr>
            <w:tcW w:w="3827" w:type="dxa"/>
            <w:shd w:val="clear" w:color="auto" w:fill="auto"/>
          </w:tcPr>
          <w:p w14:paraId="4F2AD63E" w14:textId="5B3A6F4A" w:rsidR="00342255" w:rsidRPr="005F46A4" w:rsidRDefault="00342255" w:rsidP="00342255">
            <w:pPr>
              <w:pStyle w:val="HOIPScheduleofMaterials"/>
              <w:spacing w:before="120" w:after="120"/>
              <w:contextualSpacing/>
            </w:pPr>
            <w:r w:rsidRPr="005F46A4">
              <w:t>Myson Premier HE</w:t>
            </w:r>
            <w:r>
              <w:t xml:space="preserve"> radiators &amp; Danfoss RASC2 (</w:t>
            </w:r>
            <w:r w:rsidRPr="005F46A4">
              <w:t>15mm)</w:t>
            </w:r>
            <w:r>
              <w:t xml:space="preserve"> valves</w:t>
            </w:r>
          </w:p>
        </w:tc>
        <w:tc>
          <w:tcPr>
            <w:tcW w:w="3118" w:type="dxa"/>
            <w:shd w:val="clear" w:color="auto" w:fill="auto"/>
          </w:tcPr>
          <w:p w14:paraId="5E2D515A" w14:textId="77777777" w:rsidR="00342255" w:rsidRDefault="00342255" w:rsidP="00342255">
            <w:pPr>
              <w:pStyle w:val="HOIPScheduleofMaterials"/>
              <w:spacing w:before="120" w:after="120"/>
              <w:contextualSpacing/>
            </w:pPr>
            <w:r>
              <w:t>Wolseley</w:t>
            </w:r>
          </w:p>
          <w:p w14:paraId="0B96C15D" w14:textId="319AE6C3" w:rsidR="00342255" w:rsidRPr="007C4FE4" w:rsidRDefault="00342255" w:rsidP="00342255">
            <w:pPr>
              <w:pStyle w:val="HOIPScheduleofMaterials"/>
              <w:spacing w:before="120" w:after="120"/>
              <w:contextualSpacing/>
            </w:pPr>
            <w:r w:rsidRPr="007C4FE4">
              <w:t>01</w:t>
            </w:r>
            <w:r w:rsidR="00675A29">
              <w:t>382 811178</w:t>
            </w:r>
          </w:p>
          <w:p w14:paraId="2D070801" w14:textId="62CCC9CA" w:rsidR="00342255" w:rsidRPr="005F46A4" w:rsidRDefault="00F70639" w:rsidP="00342255">
            <w:pPr>
              <w:pStyle w:val="HOIPScheduleofMaterials"/>
              <w:spacing w:before="120" w:after="120"/>
              <w:contextualSpacing/>
            </w:pPr>
            <w:hyperlink r:id="rId152" w:history="1">
              <w:r w:rsidR="00675A29" w:rsidRPr="00610E6F">
                <w:rPr>
                  <w:rStyle w:val="Hyperlink"/>
                </w:rPr>
                <w:t>https://www.wolseley.co.uk/branch/dundee</w:t>
              </w:r>
            </w:hyperlink>
            <w:r w:rsidR="00675A29">
              <w:t xml:space="preserve"> </w:t>
            </w:r>
          </w:p>
        </w:tc>
      </w:tr>
      <w:tr w:rsidR="00342255" w:rsidRPr="005F46A4" w14:paraId="1BD793AC" w14:textId="77777777" w:rsidTr="008147D7">
        <w:tc>
          <w:tcPr>
            <w:tcW w:w="1702" w:type="dxa"/>
            <w:shd w:val="clear" w:color="auto" w:fill="auto"/>
          </w:tcPr>
          <w:p w14:paraId="0F46B4C7" w14:textId="5540EE2B" w:rsidR="00342255" w:rsidRPr="005F46A4" w:rsidRDefault="00342255" w:rsidP="00342255">
            <w:pPr>
              <w:pStyle w:val="HOIPScheduleofMaterials"/>
              <w:spacing w:before="120" w:after="120"/>
              <w:contextualSpacing/>
            </w:pPr>
            <w:r w:rsidRPr="005F46A4">
              <w:t xml:space="preserve">Switches, </w:t>
            </w:r>
            <w:r w:rsidR="00F84741">
              <w:t>s</w:t>
            </w:r>
            <w:r w:rsidRPr="005F46A4">
              <w:t>ockets and electrical accessories</w:t>
            </w:r>
          </w:p>
        </w:tc>
        <w:tc>
          <w:tcPr>
            <w:tcW w:w="3827" w:type="dxa"/>
            <w:shd w:val="clear" w:color="auto" w:fill="auto"/>
          </w:tcPr>
          <w:p w14:paraId="2691E041" w14:textId="77777777" w:rsidR="00342255" w:rsidRPr="005F46A4" w:rsidRDefault="00342255" w:rsidP="00342255">
            <w:pPr>
              <w:pStyle w:val="HOIPScheduleofMaterials"/>
              <w:spacing w:before="120" w:after="120"/>
              <w:contextualSpacing/>
            </w:pPr>
            <w:r w:rsidRPr="005F46A4">
              <w:t>Click Mode Range switches and sockets</w:t>
            </w:r>
            <w:r>
              <w:t>.</w:t>
            </w:r>
          </w:p>
        </w:tc>
        <w:tc>
          <w:tcPr>
            <w:tcW w:w="3118" w:type="dxa"/>
            <w:shd w:val="clear" w:color="auto" w:fill="auto"/>
          </w:tcPr>
          <w:p w14:paraId="4554ECAA" w14:textId="77777777" w:rsidR="00342255" w:rsidRDefault="00342255" w:rsidP="00342255">
            <w:pPr>
              <w:pStyle w:val="HOIPScheduleofMaterials"/>
              <w:spacing w:before="120" w:after="120"/>
              <w:contextualSpacing/>
            </w:pPr>
            <w:r w:rsidRPr="005F46A4">
              <w:t>Hollan</w:t>
            </w:r>
            <w:r>
              <w:t>d House Electrical Co Ltd.</w:t>
            </w:r>
          </w:p>
          <w:p w14:paraId="6608016F" w14:textId="315702A0" w:rsidR="00342255" w:rsidRDefault="00342255" w:rsidP="00342255">
            <w:pPr>
              <w:pStyle w:val="HOIPScheduleofMaterials"/>
              <w:spacing w:before="120" w:after="120"/>
              <w:contextualSpacing/>
            </w:pPr>
            <w:r>
              <w:t>01</w:t>
            </w:r>
            <w:r w:rsidR="007320DF">
              <w:t>224 638129</w:t>
            </w:r>
          </w:p>
          <w:p w14:paraId="5C2BEAB2" w14:textId="64DB5684" w:rsidR="00342255" w:rsidRPr="005F46A4" w:rsidRDefault="00F70639" w:rsidP="00342255">
            <w:pPr>
              <w:pStyle w:val="HOIPScheduleofMaterials"/>
              <w:spacing w:before="120" w:after="120"/>
              <w:contextualSpacing/>
            </w:pPr>
            <w:hyperlink r:id="rId153" w:history="1">
              <w:r w:rsidR="00342255" w:rsidRPr="000B5924">
                <w:rPr>
                  <w:rStyle w:val="Hyperlink"/>
                </w:rPr>
                <w:t>http://www.hollandhouseelectrical.co.uk/</w:t>
              </w:r>
            </w:hyperlink>
          </w:p>
        </w:tc>
      </w:tr>
      <w:tr w:rsidR="00342255" w:rsidRPr="005F46A4" w14:paraId="5CE103DB" w14:textId="77777777" w:rsidTr="008147D7">
        <w:tc>
          <w:tcPr>
            <w:tcW w:w="1702" w:type="dxa"/>
            <w:shd w:val="clear" w:color="auto" w:fill="auto"/>
          </w:tcPr>
          <w:p w14:paraId="3848DB44" w14:textId="77777777" w:rsidR="00342255" w:rsidRPr="007320DF" w:rsidRDefault="00342255" w:rsidP="00342255">
            <w:pPr>
              <w:pStyle w:val="HOIPScheduleofMaterials"/>
              <w:spacing w:before="120" w:after="120"/>
              <w:contextualSpacing/>
            </w:pPr>
            <w:r w:rsidRPr="007320DF">
              <w:t>Electrical consumer units</w:t>
            </w:r>
          </w:p>
        </w:tc>
        <w:tc>
          <w:tcPr>
            <w:tcW w:w="3827" w:type="dxa"/>
            <w:shd w:val="clear" w:color="auto" w:fill="auto"/>
          </w:tcPr>
          <w:p w14:paraId="5E1098DE" w14:textId="60237EDD" w:rsidR="00342255" w:rsidRPr="007320DF" w:rsidRDefault="007320DF" w:rsidP="00342255">
            <w:pPr>
              <w:pStyle w:val="HOIPScheduleofMaterials"/>
              <w:spacing w:before="120" w:after="120"/>
              <w:contextualSpacing/>
            </w:pPr>
            <w:r>
              <w:t xml:space="preserve">Scolmore Click </w:t>
            </w:r>
            <w:r w:rsidRPr="007320DF">
              <w:t>Elucian CU Board</w:t>
            </w:r>
          </w:p>
        </w:tc>
        <w:tc>
          <w:tcPr>
            <w:tcW w:w="3118" w:type="dxa"/>
            <w:shd w:val="clear" w:color="auto" w:fill="auto"/>
          </w:tcPr>
          <w:p w14:paraId="3DC55C55" w14:textId="77777777" w:rsidR="00342255" w:rsidRPr="007320DF" w:rsidRDefault="00342255" w:rsidP="00342255">
            <w:pPr>
              <w:pStyle w:val="HOIPScheduleofMaterials"/>
              <w:spacing w:before="120" w:after="120"/>
              <w:contextualSpacing/>
            </w:pPr>
            <w:r w:rsidRPr="007320DF">
              <w:t>Holland House Electrical Co Ltd.</w:t>
            </w:r>
          </w:p>
          <w:p w14:paraId="577400FE" w14:textId="61D9E802" w:rsidR="00342255" w:rsidRPr="007320DF" w:rsidRDefault="00342255" w:rsidP="00342255">
            <w:pPr>
              <w:pStyle w:val="HOIPScheduleofMaterials"/>
              <w:spacing w:before="120" w:after="120"/>
              <w:contextualSpacing/>
            </w:pPr>
            <w:r w:rsidRPr="007320DF">
              <w:t>01</w:t>
            </w:r>
            <w:r w:rsidR="007320DF" w:rsidRPr="007320DF">
              <w:t>224 638129</w:t>
            </w:r>
          </w:p>
          <w:p w14:paraId="1857017E" w14:textId="4772FE2C" w:rsidR="00342255" w:rsidRPr="007320DF" w:rsidRDefault="00F70639" w:rsidP="00342255">
            <w:pPr>
              <w:pStyle w:val="HOIPScheduleofMaterials"/>
              <w:spacing w:before="120" w:after="120"/>
              <w:contextualSpacing/>
            </w:pPr>
            <w:hyperlink r:id="rId154" w:history="1">
              <w:r w:rsidR="00342255" w:rsidRPr="007320DF">
                <w:rPr>
                  <w:rStyle w:val="Hyperlink"/>
                  <w:color w:val="auto"/>
                </w:rPr>
                <w:t>http://www.hollandhouseelectrical.co.uk/</w:t>
              </w:r>
            </w:hyperlink>
          </w:p>
        </w:tc>
      </w:tr>
      <w:tr w:rsidR="00342255" w:rsidRPr="005F46A4" w14:paraId="59EB14DE" w14:textId="77777777" w:rsidTr="008147D7">
        <w:tc>
          <w:tcPr>
            <w:tcW w:w="1702" w:type="dxa"/>
            <w:shd w:val="clear" w:color="auto" w:fill="auto"/>
          </w:tcPr>
          <w:p w14:paraId="3F5DD488" w14:textId="77777777" w:rsidR="00342255" w:rsidRPr="005F46A4" w:rsidRDefault="00342255" w:rsidP="00342255">
            <w:pPr>
              <w:pStyle w:val="HOIPScheduleofMaterials"/>
              <w:spacing w:before="120" w:after="120"/>
              <w:contextualSpacing/>
            </w:pPr>
            <w:r>
              <w:lastRenderedPageBreak/>
              <w:t>Stairwell wall light fitting</w:t>
            </w:r>
          </w:p>
        </w:tc>
        <w:tc>
          <w:tcPr>
            <w:tcW w:w="3827" w:type="dxa"/>
            <w:shd w:val="clear" w:color="auto" w:fill="auto"/>
          </w:tcPr>
          <w:p w14:paraId="0DAF356F" w14:textId="77777777" w:rsidR="00342255" w:rsidRPr="005F46A4" w:rsidRDefault="00342255" w:rsidP="00342255">
            <w:pPr>
              <w:pStyle w:val="HOIPScheduleofMaterials"/>
              <w:spacing w:before="120" w:after="120"/>
              <w:contextualSpacing/>
            </w:pPr>
            <w:r>
              <w:t>Astro KYO 7075</w:t>
            </w:r>
          </w:p>
        </w:tc>
        <w:tc>
          <w:tcPr>
            <w:tcW w:w="3118" w:type="dxa"/>
            <w:shd w:val="clear" w:color="auto" w:fill="auto"/>
          </w:tcPr>
          <w:p w14:paraId="15A19681" w14:textId="77777777" w:rsidR="00342255" w:rsidRDefault="00342255" w:rsidP="00342255">
            <w:pPr>
              <w:pStyle w:val="HOIPScheduleofMaterials"/>
              <w:spacing w:before="120" w:after="120"/>
              <w:contextualSpacing/>
            </w:pPr>
            <w:r w:rsidRPr="005F46A4">
              <w:t>Hollan</w:t>
            </w:r>
            <w:r>
              <w:t>d House Electrical Co Ltd.</w:t>
            </w:r>
          </w:p>
          <w:p w14:paraId="731788A9" w14:textId="1C2EEDB9" w:rsidR="00342255" w:rsidRDefault="00342255" w:rsidP="00342255">
            <w:pPr>
              <w:pStyle w:val="HOIPScheduleofMaterials"/>
              <w:spacing w:before="120" w:after="120"/>
              <w:contextualSpacing/>
            </w:pPr>
            <w:r>
              <w:t>01</w:t>
            </w:r>
            <w:r w:rsidR="00675A29">
              <w:t>224 638129</w:t>
            </w:r>
          </w:p>
          <w:p w14:paraId="68E2A544" w14:textId="2F1AF840" w:rsidR="00342255" w:rsidRPr="005F46A4" w:rsidRDefault="00F70639" w:rsidP="00342255">
            <w:pPr>
              <w:pStyle w:val="HOIPScheduleofMaterials"/>
              <w:spacing w:before="120" w:after="120"/>
              <w:contextualSpacing/>
            </w:pPr>
            <w:hyperlink r:id="rId155" w:history="1">
              <w:r w:rsidR="00342255" w:rsidRPr="000B5924">
                <w:rPr>
                  <w:rStyle w:val="Hyperlink"/>
                </w:rPr>
                <w:t>http://www.hollandhouseelectrical.co.uk/</w:t>
              </w:r>
            </w:hyperlink>
          </w:p>
        </w:tc>
      </w:tr>
      <w:tr w:rsidR="00675A29" w:rsidRPr="005F46A4" w14:paraId="54C33D06" w14:textId="77777777" w:rsidTr="008147D7">
        <w:tc>
          <w:tcPr>
            <w:tcW w:w="1702" w:type="dxa"/>
            <w:shd w:val="clear" w:color="auto" w:fill="auto"/>
          </w:tcPr>
          <w:p w14:paraId="2A8C6975" w14:textId="77777777" w:rsidR="00675A29" w:rsidRPr="005F46A4" w:rsidRDefault="00675A29" w:rsidP="00675A29">
            <w:pPr>
              <w:pStyle w:val="HOIPScheduleofMaterials"/>
              <w:spacing w:before="120" w:after="120"/>
              <w:contextualSpacing/>
            </w:pPr>
            <w:r w:rsidRPr="005F46A4">
              <w:t>Extract Fans</w:t>
            </w:r>
          </w:p>
        </w:tc>
        <w:tc>
          <w:tcPr>
            <w:tcW w:w="3827" w:type="dxa"/>
            <w:shd w:val="clear" w:color="auto" w:fill="auto"/>
          </w:tcPr>
          <w:p w14:paraId="67B67B0D" w14:textId="77777777" w:rsidR="00675A29" w:rsidRPr="005F46A4" w:rsidRDefault="00675A29" w:rsidP="00675A29">
            <w:pPr>
              <w:pStyle w:val="HOIPScheduleofMaterials"/>
              <w:spacing w:before="120" w:after="120"/>
              <w:contextualSpacing/>
            </w:pPr>
            <w:r>
              <w:t xml:space="preserve">Greenwood </w:t>
            </w:r>
            <w:r w:rsidRPr="005F46A4">
              <w:t>extract fans</w:t>
            </w:r>
            <w:r>
              <w:t>.</w:t>
            </w:r>
          </w:p>
        </w:tc>
        <w:tc>
          <w:tcPr>
            <w:tcW w:w="3118" w:type="dxa"/>
            <w:shd w:val="clear" w:color="auto" w:fill="auto"/>
          </w:tcPr>
          <w:p w14:paraId="433B88EE" w14:textId="77777777" w:rsidR="00675A29" w:rsidRDefault="00675A29" w:rsidP="00675A29">
            <w:pPr>
              <w:pStyle w:val="HOIPScheduleofMaterials"/>
              <w:spacing w:before="120" w:after="120"/>
              <w:contextualSpacing/>
            </w:pPr>
            <w:r w:rsidRPr="005F46A4">
              <w:t>Hollan</w:t>
            </w:r>
            <w:r>
              <w:t>d House Electrical Co Ltd.</w:t>
            </w:r>
          </w:p>
          <w:p w14:paraId="5E00ED46" w14:textId="77777777" w:rsidR="00675A29" w:rsidRDefault="00675A29" w:rsidP="00675A29">
            <w:pPr>
              <w:pStyle w:val="HOIPScheduleofMaterials"/>
              <w:spacing w:before="120" w:after="120"/>
              <w:contextualSpacing/>
            </w:pPr>
            <w:r>
              <w:t>01224 638129</w:t>
            </w:r>
          </w:p>
          <w:p w14:paraId="071F3F12" w14:textId="649B75F6" w:rsidR="00675A29" w:rsidRPr="005F46A4" w:rsidRDefault="00F70639" w:rsidP="00675A29">
            <w:pPr>
              <w:pStyle w:val="HOIPScheduleofMaterials"/>
              <w:spacing w:before="120" w:after="120"/>
              <w:contextualSpacing/>
            </w:pPr>
            <w:hyperlink r:id="rId156" w:history="1">
              <w:r w:rsidR="00675A29" w:rsidRPr="000B5924">
                <w:rPr>
                  <w:rStyle w:val="Hyperlink"/>
                </w:rPr>
                <w:t>http://www.hollandhouseelectrical.co.uk/</w:t>
              </w:r>
            </w:hyperlink>
          </w:p>
        </w:tc>
      </w:tr>
      <w:tr w:rsidR="00675A29" w:rsidRPr="005F46A4" w14:paraId="505450EC" w14:textId="77777777" w:rsidTr="008147D7">
        <w:tc>
          <w:tcPr>
            <w:tcW w:w="1702" w:type="dxa"/>
            <w:shd w:val="clear" w:color="auto" w:fill="auto"/>
          </w:tcPr>
          <w:p w14:paraId="610904D1" w14:textId="3D9DC673" w:rsidR="00675A29" w:rsidRPr="005F46A4" w:rsidRDefault="00675A29" w:rsidP="00675A29">
            <w:pPr>
              <w:pStyle w:val="HOIPScheduleofMaterials"/>
              <w:spacing w:before="120" w:after="120"/>
              <w:contextualSpacing/>
            </w:pPr>
            <w:r w:rsidRPr="005F46A4">
              <w:t xml:space="preserve">Smoke, Heat </w:t>
            </w:r>
            <w:r>
              <w:t>+ CO</w:t>
            </w:r>
            <w:r w:rsidRPr="00A17F7E">
              <w:rPr>
                <w:vertAlign w:val="subscript"/>
              </w:rPr>
              <w:t>2</w:t>
            </w:r>
            <w:r>
              <w:t xml:space="preserve"> detectors/monitor.</w:t>
            </w:r>
          </w:p>
        </w:tc>
        <w:tc>
          <w:tcPr>
            <w:tcW w:w="3827" w:type="dxa"/>
            <w:shd w:val="clear" w:color="auto" w:fill="auto"/>
          </w:tcPr>
          <w:p w14:paraId="320AA682" w14:textId="48C973FA" w:rsidR="00675A29" w:rsidRPr="005F46A4" w:rsidRDefault="00675A29" w:rsidP="00675A29">
            <w:pPr>
              <w:pStyle w:val="HOIPScheduleofMaterials"/>
              <w:spacing w:before="120" w:after="120"/>
              <w:contextualSpacing/>
            </w:pPr>
            <w:r w:rsidRPr="005F46A4">
              <w:t>Aico Ei</w:t>
            </w:r>
            <w:r>
              <w:t>3024</w:t>
            </w:r>
            <w:r w:rsidRPr="005F46A4">
              <w:t xml:space="preserve"> smoke detectors, Aico Ei</w:t>
            </w:r>
            <w:r>
              <w:t>30028 multi-sensor/heat</w:t>
            </w:r>
            <w:r w:rsidRPr="005F46A4">
              <w:t xml:space="preserve"> detectors</w:t>
            </w:r>
            <w:r>
              <w:t>, DETA 1142 CO</w:t>
            </w:r>
            <w:r w:rsidRPr="00A17F7E">
              <w:rPr>
                <w:vertAlign w:val="subscript"/>
              </w:rPr>
              <w:t>2</w:t>
            </w:r>
            <w:r>
              <w:t xml:space="preserve"> monitor (</w:t>
            </w:r>
            <w:r w:rsidRPr="005F46A4">
              <w:t>where fitted)</w:t>
            </w:r>
          </w:p>
        </w:tc>
        <w:tc>
          <w:tcPr>
            <w:tcW w:w="3118" w:type="dxa"/>
            <w:shd w:val="clear" w:color="auto" w:fill="auto"/>
          </w:tcPr>
          <w:p w14:paraId="50BA853B" w14:textId="77777777" w:rsidR="00675A29" w:rsidRDefault="00675A29" w:rsidP="00675A29">
            <w:pPr>
              <w:pStyle w:val="HOIPScheduleofMaterials"/>
              <w:spacing w:before="120" w:after="120"/>
              <w:contextualSpacing/>
            </w:pPr>
            <w:r w:rsidRPr="005F46A4">
              <w:t>Hollan</w:t>
            </w:r>
            <w:r>
              <w:t>d House Electrical Co Ltd.</w:t>
            </w:r>
          </w:p>
          <w:p w14:paraId="1E96195A" w14:textId="77777777" w:rsidR="00675A29" w:rsidRDefault="00675A29" w:rsidP="00675A29">
            <w:pPr>
              <w:pStyle w:val="HOIPScheduleofMaterials"/>
              <w:spacing w:before="120" w:after="120"/>
              <w:contextualSpacing/>
            </w:pPr>
            <w:r>
              <w:t>01224 638129</w:t>
            </w:r>
          </w:p>
          <w:p w14:paraId="2493ACAE" w14:textId="7F576144" w:rsidR="00675A29" w:rsidRPr="005F46A4" w:rsidRDefault="00F70639" w:rsidP="00675A29">
            <w:pPr>
              <w:pStyle w:val="HOIPScheduleofMaterials"/>
              <w:spacing w:before="120" w:after="120"/>
              <w:contextualSpacing/>
            </w:pPr>
            <w:hyperlink r:id="rId157" w:history="1">
              <w:r w:rsidR="00675A29" w:rsidRPr="000B5924">
                <w:rPr>
                  <w:rStyle w:val="Hyperlink"/>
                </w:rPr>
                <w:t>http://www.hollandhouseelectrical.co.uk/</w:t>
              </w:r>
            </w:hyperlink>
          </w:p>
        </w:tc>
      </w:tr>
      <w:tr w:rsidR="00675A29" w:rsidRPr="005F46A4" w14:paraId="2F104D3C" w14:textId="77777777" w:rsidTr="008147D7">
        <w:tc>
          <w:tcPr>
            <w:tcW w:w="1702" w:type="dxa"/>
            <w:shd w:val="clear" w:color="auto" w:fill="auto"/>
          </w:tcPr>
          <w:p w14:paraId="4DB15309" w14:textId="77777777" w:rsidR="00675A29" w:rsidRPr="005F46A4" w:rsidRDefault="00675A29" w:rsidP="00675A29">
            <w:pPr>
              <w:pStyle w:val="HOIPScheduleofMaterials"/>
              <w:spacing w:before="120" w:after="120"/>
              <w:contextualSpacing/>
            </w:pPr>
            <w:r w:rsidRPr="005F46A4">
              <w:t>External light fittings</w:t>
            </w:r>
          </w:p>
        </w:tc>
        <w:tc>
          <w:tcPr>
            <w:tcW w:w="3827" w:type="dxa"/>
            <w:shd w:val="clear" w:color="auto" w:fill="auto"/>
          </w:tcPr>
          <w:p w14:paraId="26CB704A" w14:textId="77777777" w:rsidR="00675A29" w:rsidRPr="005F46A4" w:rsidRDefault="00675A29" w:rsidP="00675A29">
            <w:pPr>
              <w:pStyle w:val="HOIPScheduleofMaterials"/>
              <w:spacing w:before="120" w:after="120"/>
              <w:contextualSpacing/>
            </w:pPr>
            <w:r w:rsidRPr="005F46A4">
              <w:t>Front Doors</w:t>
            </w:r>
            <w:r>
              <w:t xml:space="preserve"> </w:t>
            </w:r>
            <w:r w:rsidRPr="005F46A4">
              <w:t>- Searchlight up and down wall light ref 7008-2SS.</w:t>
            </w:r>
          </w:p>
          <w:p w14:paraId="659F8F90" w14:textId="57FE523F" w:rsidR="00675A29" w:rsidRPr="005F46A4" w:rsidRDefault="00675A29" w:rsidP="00675A29">
            <w:pPr>
              <w:pStyle w:val="HOIPScheduleofMaterials"/>
              <w:spacing w:before="120" w:after="120"/>
              <w:contextualSpacing/>
            </w:pPr>
            <w:r w:rsidRPr="005F46A4">
              <w:t>Back doors</w:t>
            </w:r>
            <w:r>
              <w:t xml:space="preserve"> </w:t>
            </w:r>
            <w:r w:rsidRPr="005F46A4">
              <w:t>-Ansell A100PC 100w bulk</w:t>
            </w:r>
            <w:r>
              <w:t>h</w:t>
            </w:r>
            <w:r w:rsidRPr="005F46A4">
              <w:t>ead light with polycarbonate lens.</w:t>
            </w:r>
          </w:p>
        </w:tc>
        <w:tc>
          <w:tcPr>
            <w:tcW w:w="3118" w:type="dxa"/>
            <w:shd w:val="clear" w:color="auto" w:fill="auto"/>
          </w:tcPr>
          <w:p w14:paraId="1B6BD2B3" w14:textId="77777777" w:rsidR="00675A29" w:rsidRDefault="00675A29" w:rsidP="00675A29">
            <w:pPr>
              <w:pStyle w:val="HOIPScheduleofMaterials"/>
              <w:spacing w:before="120" w:after="120"/>
              <w:contextualSpacing/>
            </w:pPr>
            <w:r w:rsidRPr="005F46A4">
              <w:t>Hollan</w:t>
            </w:r>
            <w:r>
              <w:t>d House Electrical Co Ltd.</w:t>
            </w:r>
          </w:p>
          <w:p w14:paraId="127ED6A6" w14:textId="77777777" w:rsidR="00675A29" w:rsidRDefault="00675A29" w:rsidP="00675A29">
            <w:pPr>
              <w:pStyle w:val="HOIPScheduleofMaterials"/>
              <w:spacing w:before="120" w:after="120"/>
              <w:contextualSpacing/>
            </w:pPr>
            <w:r>
              <w:t>01224 638129</w:t>
            </w:r>
          </w:p>
          <w:p w14:paraId="391328C8" w14:textId="26FD6BEF" w:rsidR="00675A29" w:rsidRPr="005F46A4" w:rsidRDefault="00F70639" w:rsidP="00675A29">
            <w:pPr>
              <w:pStyle w:val="HOIPScheduleofMaterials"/>
              <w:spacing w:before="120" w:after="120"/>
              <w:contextualSpacing/>
            </w:pPr>
            <w:hyperlink r:id="rId158" w:history="1">
              <w:r w:rsidR="00675A29" w:rsidRPr="000B5924">
                <w:rPr>
                  <w:rStyle w:val="Hyperlink"/>
                </w:rPr>
                <w:t>http://www.hollandhouseelectrical.co.uk/</w:t>
              </w:r>
            </w:hyperlink>
          </w:p>
        </w:tc>
      </w:tr>
      <w:tr w:rsidR="00675A29" w:rsidRPr="005F46A4" w14:paraId="2C953350" w14:textId="77777777" w:rsidTr="008147D7">
        <w:tc>
          <w:tcPr>
            <w:tcW w:w="1702" w:type="dxa"/>
            <w:shd w:val="clear" w:color="auto" w:fill="auto"/>
          </w:tcPr>
          <w:p w14:paraId="1F6FC2B4" w14:textId="77777777" w:rsidR="00675A29" w:rsidRPr="005F46A4" w:rsidRDefault="00675A29" w:rsidP="00675A29">
            <w:pPr>
              <w:pStyle w:val="HOIPScheduleofMaterials"/>
              <w:spacing w:before="120" w:after="120"/>
              <w:contextualSpacing/>
            </w:pPr>
            <w:r w:rsidRPr="005F46A4">
              <w:t>Gutters and downpipes</w:t>
            </w:r>
          </w:p>
        </w:tc>
        <w:tc>
          <w:tcPr>
            <w:tcW w:w="3827" w:type="dxa"/>
            <w:shd w:val="clear" w:color="auto" w:fill="auto"/>
          </w:tcPr>
          <w:p w14:paraId="1D8D26F2" w14:textId="77777777" w:rsidR="00675A29" w:rsidRPr="005F46A4" w:rsidRDefault="00675A29" w:rsidP="00675A29">
            <w:pPr>
              <w:pStyle w:val="HOIPScheduleofMaterials"/>
              <w:spacing w:before="120" w:after="120"/>
              <w:contextualSpacing/>
            </w:pPr>
            <w:r w:rsidRPr="005F46A4">
              <w:t>Marley deepflow gutters and circular downpipes</w:t>
            </w:r>
            <w:r>
              <w:t>.</w:t>
            </w:r>
          </w:p>
        </w:tc>
        <w:tc>
          <w:tcPr>
            <w:tcW w:w="3118" w:type="dxa"/>
            <w:shd w:val="clear" w:color="auto" w:fill="auto"/>
          </w:tcPr>
          <w:p w14:paraId="16AF087B" w14:textId="77777777" w:rsidR="00675A29" w:rsidRDefault="00675A29" w:rsidP="00675A29">
            <w:pPr>
              <w:pStyle w:val="HOIPScheduleofMaterials"/>
              <w:spacing w:before="120" w:after="120"/>
              <w:contextualSpacing/>
            </w:pPr>
            <w:r>
              <w:t>William Wilson</w:t>
            </w:r>
          </w:p>
          <w:p w14:paraId="53E50849" w14:textId="77777777" w:rsidR="00675A29" w:rsidRDefault="00675A29" w:rsidP="00675A29">
            <w:pPr>
              <w:pStyle w:val="HOIPScheduleofMaterials"/>
              <w:spacing w:before="120" w:after="120"/>
              <w:contextualSpacing/>
            </w:pPr>
            <w:r>
              <w:t>01382 880044</w:t>
            </w:r>
          </w:p>
          <w:p w14:paraId="2492BE24" w14:textId="147BBBCD" w:rsidR="00675A29" w:rsidRPr="005F46A4" w:rsidRDefault="00F70639" w:rsidP="00675A29">
            <w:pPr>
              <w:pStyle w:val="HOIPScheduleofMaterials"/>
              <w:spacing w:before="120" w:after="120"/>
              <w:contextualSpacing/>
            </w:pPr>
            <w:hyperlink r:id="rId159" w:history="1">
              <w:r w:rsidR="00675A29" w:rsidRPr="00060417">
                <w:rPr>
                  <w:rStyle w:val="Hyperlink"/>
                </w:rPr>
                <w:t>https://www.williamwilson.co.uk</w:t>
              </w:r>
            </w:hyperlink>
            <w:r w:rsidR="00675A29">
              <w:t xml:space="preserve"> </w:t>
            </w:r>
            <w:r w:rsidR="00675A29" w:rsidRPr="007320DF">
              <w:t xml:space="preserve"> </w:t>
            </w:r>
          </w:p>
        </w:tc>
      </w:tr>
      <w:tr w:rsidR="00675A29" w:rsidRPr="005F46A4" w14:paraId="3A5EDB61" w14:textId="77777777" w:rsidTr="008147D7">
        <w:tc>
          <w:tcPr>
            <w:tcW w:w="1702" w:type="dxa"/>
            <w:shd w:val="clear" w:color="auto" w:fill="auto"/>
          </w:tcPr>
          <w:p w14:paraId="72DE526F" w14:textId="77777777" w:rsidR="00675A29" w:rsidRPr="005F46A4" w:rsidRDefault="00675A29" w:rsidP="00675A29">
            <w:pPr>
              <w:pStyle w:val="HOIPScheduleofMaterials"/>
              <w:spacing w:before="120" w:after="120"/>
              <w:contextualSpacing/>
            </w:pPr>
            <w:r w:rsidRPr="005F46A4">
              <w:t>Roof Tiles</w:t>
            </w:r>
          </w:p>
        </w:tc>
        <w:tc>
          <w:tcPr>
            <w:tcW w:w="3827" w:type="dxa"/>
            <w:shd w:val="clear" w:color="auto" w:fill="auto"/>
          </w:tcPr>
          <w:p w14:paraId="560D6C60" w14:textId="77777777" w:rsidR="00675A29" w:rsidRPr="005F46A4" w:rsidRDefault="00675A29" w:rsidP="00675A29">
            <w:pPr>
              <w:pStyle w:val="HOIPScheduleofMaterials"/>
              <w:spacing w:before="120" w:after="120"/>
              <w:contextualSpacing/>
            </w:pPr>
            <w:r>
              <w:t>Marley Edgemere</w:t>
            </w:r>
            <w:r w:rsidRPr="005F46A4">
              <w:t xml:space="preserve"> interlocking concrete roof tiles with Marley Modern ridge tile, Marley Universal verge units and Marley Modern hip tiles (where applicable)</w:t>
            </w:r>
            <w:r>
              <w:t>.</w:t>
            </w:r>
          </w:p>
        </w:tc>
        <w:tc>
          <w:tcPr>
            <w:tcW w:w="3118" w:type="dxa"/>
            <w:shd w:val="clear" w:color="auto" w:fill="auto"/>
          </w:tcPr>
          <w:p w14:paraId="5C03890C" w14:textId="0822E250" w:rsidR="00675A29" w:rsidRDefault="00675A29" w:rsidP="00675A29">
            <w:pPr>
              <w:pStyle w:val="HOIPScheduleofMaterials"/>
              <w:spacing w:before="120" w:after="120"/>
              <w:contextualSpacing/>
            </w:pPr>
            <w:r>
              <w:t>GPH Builders Merchant</w:t>
            </w:r>
          </w:p>
          <w:p w14:paraId="602DE08D" w14:textId="77777777" w:rsidR="00675A29" w:rsidRDefault="00675A29" w:rsidP="00675A29">
            <w:pPr>
              <w:pStyle w:val="HOIPScheduleofMaterials"/>
              <w:spacing w:before="120" w:after="120"/>
              <w:contextualSpacing/>
            </w:pPr>
            <w:r w:rsidRPr="00861C34">
              <w:t>01358 87173</w:t>
            </w:r>
          </w:p>
          <w:p w14:paraId="302C9BB9" w14:textId="2B050B51" w:rsidR="00675A29" w:rsidRPr="005F46A4" w:rsidRDefault="00F70639" w:rsidP="00675A29">
            <w:pPr>
              <w:pStyle w:val="HOIPScheduleofMaterials"/>
              <w:spacing w:before="120" w:after="120"/>
              <w:contextualSpacing/>
            </w:pPr>
            <w:hyperlink r:id="rId160" w:history="1">
              <w:r w:rsidR="00675A29" w:rsidRPr="00820D6A">
                <w:rPr>
                  <w:rStyle w:val="Hyperlink"/>
                </w:rPr>
                <w:t>https://gph.uk.com/</w:t>
              </w:r>
            </w:hyperlink>
            <w:r w:rsidR="00675A29">
              <w:t xml:space="preserve"> </w:t>
            </w:r>
          </w:p>
        </w:tc>
      </w:tr>
      <w:tr w:rsidR="00675A29" w:rsidRPr="005F46A4" w14:paraId="190DECB2" w14:textId="77777777" w:rsidTr="008147D7">
        <w:tc>
          <w:tcPr>
            <w:tcW w:w="1702" w:type="dxa"/>
            <w:shd w:val="clear" w:color="auto" w:fill="auto"/>
          </w:tcPr>
          <w:p w14:paraId="45074E3C" w14:textId="77777777" w:rsidR="00675A29" w:rsidRPr="005F46A4" w:rsidRDefault="00675A29" w:rsidP="00675A29">
            <w:pPr>
              <w:pStyle w:val="HOIPScheduleofMaterials"/>
              <w:spacing w:before="120" w:after="120"/>
              <w:contextualSpacing/>
            </w:pPr>
            <w:r w:rsidRPr="005F46A4">
              <w:t>Attic insulation</w:t>
            </w:r>
          </w:p>
        </w:tc>
        <w:tc>
          <w:tcPr>
            <w:tcW w:w="3827" w:type="dxa"/>
            <w:shd w:val="clear" w:color="auto" w:fill="auto"/>
          </w:tcPr>
          <w:p w14:paraId="445129F7" w14:textId="77777777" w:rsidR="00675A29" w:rsidRPr="005F46A4" w:rsidRDefault="00675A29" w:rsidP="00675A29">
            <w:pPr>
              <w:pStyle w:val="HOIPScheduleofMaterials"/>
              <w:spacing w:before="120" w:after="120"/>
              <w:contextualSpacing/>
            </w:pPr>
            <w:r w:rsidRPr="005F46A4">
              <w:t>Glass fibre mineral wo</w:t>
            </w:r>
            <w:r>
              <w:t>ol insulation in attic space (350mm thick loft roll 40</w:t>
            </w:r>
            <w:r w:rsidRPr="005F46A4">
              <w:t>)</w:t>
            </w:r>
            <w:r>
              <w:t>.</w:t>
            </w:r>
          </w:p>
        </w:tc>
        <w:tc>
          <w:tcPr>
            <w:tcW w:w="3118" w:type="dxa"/>
            <w:shd w:val="clear" w:color="auto" w:fill="auto"/>
          </w:tcPr>
          <w:p w14:paraId="78C3BE38" w14:textId="17A095EC" w:rsidR="00675A29" w:rsidRDefault="00675A29" w:rsidP="00675A29">
            <w:pPr>
              <w:pStyle w:val="HOIPScheduleofMaterials"/>
              <w:spacing w:before="120" w:after="120"/>
              <w:contextualSpacing/>
            </w:pPr>
            <w:r>
              <w:t>Novora Building Services</w:t>
            </w:r>
          </w:p>
          <w:p w14:paraId="39E57E58" w14:textId="77777777" w:rsidR="00675A29" w:rsidRDefault="00675A29" w:rsidP="00675A29">
            <w:pPr>
              <w:pStyle w:val="HOIPScheduleofMaterials"/>
              <w:spacing w:before="120" w:after="120"/>
              <w:contextualSpacing/>
            </w:pPr>
            <w:r w:rsidRPr="007437B4">
              <w:t>0800 564 456</w:t>
            </w:r>
          </w:p>
          <w:p w14:paraId="37281DD9" w14:textId="21FF8272" w:rsidR="00675A29" w:rsidRPr="005F46A4" w:rsidRDefault="00F70639" w:rsidP="00675A29">
            <w:pPr>
              <w:pStyle w:val="HOIPScheduleofMaterials"/>
              <w:spacing w:before="120" w:after="120"/>
              <w:contextualSpacing/>
            </w:pPr>
            <w:hyperlink r:id="rId161" w:history="1">
              <w:r w:rsidR="00675A29" w:rsidRPr="00060417">
                <w:rPr>
                  <w:rStyle w:val="Hyperlink"/>
                </w:rPr>
                <w:t>https://www.novora.co.uk/</w:t>
              </w:r>
            </w:hyperlink>
            <w:r w:rsidR="00675A29">
              <w:t xml:space="preserve"> </w:t>
            </w:r>
          </w:p>
        </w:tc>
      </w:tr>
      <w:tr w:rsidR="00675A29" w:rsidRPr="005F46A4" w14:paraId="3CAF8518" w14:textId="77777777" w:rsidTr="008147D7">
        <w:tc>
          <w:tcPr>
            <w:tcW w:w="1702" w:type="dxa"/>
            <w:shd w:val="clear" w:color="auto" w:fill="auto"/>
          </w:tcPr>
          <w:p w14:paraId="39AC845D" w14:textId="77777777" w:rsidR="00675A29" w:rsidRPr="005F46A4" w:rsidRDefault="00675A29" w:rsidP="00675A29">
            <w:pPr>
              <w:pStyle w:val="HOIPScheduleofMaterials"/>
              <w:spacing w:before="120" w:after="120"/>
              <w:contextualSpacing/>
            </w:pPr>
            <w:r w:rsidRPr="005F46A4">
              <w:t>External walls Render</w:t>
            </w:r>
          </w:p>
        </w:tc>
        <w:tc>
          <w:tcPr>
            <w:tcW w:w="3827" w:type="dxa"/>
            <w:shd w:val="clear" w:color="auto" w:fill="auto"/>
          </w:tcPr>
          <w:p w14:paraId="2A5EBC0D" w14:textId="77777777" w:rsidR="00675A29" w:rsidRPr="005F46A4" w:rsidRDefault="00675A29" w:rsidP="00675A29">
            <w:pPr>
              <w:pStyle w:val="HOIPScheduleofMaterials"/>
              <w:spacing w:before="120" w:after="120"/>
              <w:contextualSpacing/>
              <w:rPr>
                <w:szCs w:val="18"/>
              </w:rPr>
            </w:pPr>
            <w:r w:rsidRPr="005F46A4">
              <w:t xml:space="preserve">Dry Dash Roughcast </w:t>
            </w:r>
          </w:p>
          <w:p w14:paraId="0F611784" w14:textId="6507A070" w:rsidR="00675A29" w:rsidRPr="00C178D3" w:rsidRDefault="00675A29" w:rsidP="00675A29">
            <w:pPr>
              <w:pStyle w:val="HOIPScheduleofMaterials"/>
              <w:spacing w:before="120" w:after="120"/>
              <w:contextualSpacing/>
              <w:rPr>
                <w:szCs w:val="18"/>
              </w:rPr>
            </w:pPr>
            <w:r w:rsidRPr="005F46A4">
              <w:rPr>
                <w:szCs w:val="18"/>
              </w:rPr>
              <w:t>Stonepack Nordic Chips on stonepack white cement top</w:t>
            </w:r>
            <w:r>
              <w:rPr>
                <w:szCs w:val="18"/>
              </w:rPr>
              <w:t>coat</w:t>
            </w:r>
            <w:r w:rsidRPr="005F46A4">
              <w:rPr>
                <w:szCs w:val="18"/>
              </w:rPr>
              <w:t xml:space="preserve"> with white Renderplas RS15 stop beads, MJ15 movement joint beads and B20 bellcast beads.</w:t>
            </w:r>
          </w:p>
        </w:tc>
        <w:tc>
          <w:tcPr>
            <w:tcW w:w="3118" w:type="dxa"/>
            <w:shd w:val="clear" w:color="auto" w:fill="auto"/>
          </w:tcPr>
          <w:p w14:paraId="1ACFDFCC" w14:textId="77777777" w:rsidR="00675A29" w:rsidRDefault="00675A29" w:rsidP="00675A29">
            <w:pPr>
              <w:pStyle w:val="HOIPScheduleofMaterials"/>
              <w:spacing w:before="120" w:after="120"/>
              <w:contextualSpacing/>
            </w:pPr>
            <w:r>
              <w:t>Travis Perkins</w:t>
            </w:r>
          </w:p>
          <w:p w14:paraId="33C95B78" w14:textId="77777777" w:rsidR="00675A29" w:rsidRDefault="00675A29" w:rsidP="00675A29">
            <w:pPr>
              <w:pStyle w:val="HOIPScheduleofMaterials"/>
              <w:spacing w:before="120" w:after="120"/>
              <w:contextualSpacing/>
            </w:pPr>
            <w:r w:rsidRPr="00A901E6">
              <w:t>01463 231171</w:t>
            </w:r>
          </w:p>
          <w:p w14:paraId="4EC6D393" w14:textId="391B091C" w:rsidR="00675A29" w:rsidRPr="005F46A4" w:rsidRDefault="00F70639" w:rsidP="00675A29">
            <w:pPr>
              <w:pStyle w:val="HOIPScheduleofMaterials"/>
              <w:spacing w:before="120" w:after="120"/>
              <w:contextualSpacing/>
            </w:pPr>
            <w:hyperlink r:id="rId162" w:history="1">
              <w:r w:rsidR="00675A29" w:rsidRPr="00CA612B">
                <w:rPr>
                  <w:rStyle w:val="Hyperlink"/>
                </w:rPr>
                <w:t>https://www.travisperkins.co.uk/branch/0400</w:t>
              </w:r>
            </w:hyperlink>
          </w:p>
        </w:tc>
      </w:tr>
      <w:tr w:rsidR="00675A29" w:rsidRPr="005F46A4" w14:paraId="6BC6019F" w14:textId="77777777" w:rsidTr="008147D7">
        <w:tc>
          <w:tcPr>
            <w:tcW w:w="1702" w:type="dxa"/>
            <w:shd w:val="clear" w:color="auto" w:fill="auto"/>
          </w:tcPr>
          <w:p w14:paraId="3BCF1DCC" w14:textId="1592A243" w:rsidR="00675A29" w:rsidRPr="008B668C" w:rsidRDefault="00675A29" w:rsidP="00675A29">
            <w:pPr>
              <w:pStyle w:val="HOIPScheduleofMaterials"/>
              <w:spacing w:before="120" w:after="120"/>
              <w:contextualSpacing/>
            </w:pPr>
            <w:r>
              <w:t>Feature brick</w:t>
            </w:r>
          </w:p>
        </w:tc>
        <w:tc>
          <w:tcPr>
            <w:tcW w:w="3827" w:type="dxa"/>
            <w:shd w:val="clear" w:color="auto" w:fill="auto"/>
          </w:tcPr>
          <w:p w14:paraId="13B6EFC8" w14:textId="347118A4" w:rsidR="00675A29" w:rsidRPr="008B668C" w:rsidRDefault="00675A29" w:rsidP="00675A29">
            <w:pPr>
              <w:pStyle w:val="HOIPScheduleofMaterials"/>
              <w:spacing w:before="120" w:after="120"/>
              <w:contextualSpacing/>
            </w:pPr>
            <w:r w:rsidRPr="009346D5">
              <w:t>Gleneagles Granite concrete facing bricks</w:t>
            </w:r>
          </w:p>
        </w:tc>
        <w:tc>
          <w:tcPr>
            <w:tcW w:w="3118" w:type="dxa"/>
            <w:shd w:val="clear" w:color="auto" w:fill="auto"/>
          </w:tcPr>
          <w:p w14:paraId="7B03B152" w14:textId="5224F099" w:rsidR="00675A29" w:rsidRDefault="00675A29" w:rsidP="00675A29">
            <w:pPr>
              <w:pStyle w:val="HOIPScheduleofMaterials"/>
              <w:spacing w:before="120" w:after="120"/>
              <w:contextualSpacing/>
            </w:pPr>
            <w:r>
              <w:t>Precon Bricks</w:t>
            </w:r>
          </w:p>
          <w:p w14:paraId="78058616" w14:textId="53957672" w:rsidR="00675A29" w:rsidRDefault="00675A29" w:rsidP="00675A29">
            <w:pPr>
              <w:pStyle w:val="HOIPScheduleofMaterials"/>
              <w:spacing w:before="120" w:after="120"/>
              <w:contextualSpacing/>
            </w:pPr>
            <w:r>
              <w:t>01236 433351</w:t>
            </w:r>
          </w:p>
          <w:p w14:paraId="0CD53E5C" w14:textId="43290C87" w:rsidR="00675A29" w:rsidRPr="008B668C" w:rsidRDefault="00F70639" w:rsidP="00675A29">
            <w:pPr>
              <w:pStyle w:val="HOIPScheduleofMaterials"/>
              <w:spacing w:before="120" w:after="120"/>
              <w:contextualSpacing/>
            </w:pPr>
            <w:hyperlink r:id="rId163" w:history="1">
              <w:r w:rsidR="00675A29" w:rsidRPr="00060417">
                <w:rPr>
                  <w:rStyle w:val="Hyperlink"/>
                </w:rPr>
                <w:t>https://precon.co.uk/</w:t>
              </w:r>
            </w:hyperlink>
            <w:r w:rsidR="00675A29">
              <w:t xml:space="preserve"> </w:t>
            </w:r>
          </w:p>
        </w:tc>
      </w:tr>
      <w:tr w:rsidR="00675A29" w:rsidRPr="005F46A4" w14:paraId="38424573" w14:textId="77777777" w:rsidTr="009B7AA4">
        <w:tc>
          <w:tcPr>
            <w:tcW w:w="1702" w:type="dxa"/>
            <w:shd w:val="clear" w:color="auto" w:fill="auto"/>
          </w:tcPr>
          <w:p w14:paraId="2639256D" w14:textId="4F881DBD" w:rsidR="00675A29" w:rsidRPr="009B7AA4" w:rsidRDefault="00675A29" w:rsidP="00675A29">
            <w:pPr>
              <w:pStyle w:val="HOIPScheduleofMaterials"/>
              <w:spacing w:before="120" w:after="120"/>
              <w:contextualSpacing/>
            </w:pPr>
            <w:r w:rsidRPr="009B7AA4">
              <w:t>Timber fencing and garden landscaping</w:t>
            </w:r>
          </w:p>
        </w:tc>
        <w:tc>
          <w:tcPr>
            <w:tcW w:w="3827" w:type="dxa"/>
            <w:shd w:val="clear" w:color="auto" w:fill="auto"/>
          </w:tcPr>
          <w:p w14:paraId="257F5317" w14:textId="0D6A58C1" w:rsidR="00675A29" w:rsidRPr="009B7AA4" w:rsidRDefault="00675A29" w:rsidP="00675A29">
            <w:pPr>
              <w:pStyle w:val="HOIPScheduleofMaterials"/>
              <w:spacing w:before="120" w:after="120"/>
              <w:contextualSpacing/>
            </w:pPr>
            <w:r w:rsidRPr="009B7AA4">
              <w:t>Timber fencing, gates, turf and planting to gardens</w:t>
            </w:r>
          </w:p>
        </w:tc>
        <w:tc>
          <w:tcPr>
            <w:tcW w:w="3118" w:type="dxa"/>
            <w:shd w:val="clear" w:color="auto" w:fill="auto"/>
          </w:tcPr>
          <w:p w14:paraId="45888597" w14:textId="1D388465" w:rsidR="00675A29" w:rsidRPr="009B7AA4" w:rsidRDefault="00675A29" w:rsidP="00675A29">
            <w:pPr>
              <w:pStyle w:val="HOIPScheduleofMaterials"/>
              <w:spacing w:before="120" w:after="120"/>
              <w:contextualSpacing/>
            </w:pPr>
            <w:r w:rsidRPr="009B7AA4">
              <w:t>Beechwood Services</w:t>
            </w:r>
          </w:p>
          <w:p w14:paraId="46DAE729" w14:textId="320707AC" w:rsidR="00675A29" w:rsidRPr="009B7AA4" w:rsidRDefault="00675A29" w:rsidP="00675A29">
            <w:pPr>
              <w:pStyle w:val="HOIPScheduleofMaterials"/>
              <w:spacing w:before="120" w:after="120"/>
              <w:contextualSpacing/>
            </w:pPr>
            <w:r w:rsidRPr="009B7AA4">
              <w:t>01561 321139</w:t>
            </w:r>
          </w:p>
          <w:p w14:paraId="7655CE57" w14:textId="03961403" w:rsidR="00675A29" w:rsidRPr="009B7AA4" w:rsidRDefault="00F70639" w:rsidP="00675A29">
            <w:pPr>
              <w:pStyle w:val="HOIPScheduleofMaterials"/>
              <w:spacing w:before="120" w:after="120"/>
              <w:contextualSpacing/>
            </w:pPr>
            <w:hyperlink r:id="rId164" w:history="1">
              <w:r w:rsidR="00675A29" w:rsidRPr="00060417">
                <w:rPr>
                  <w:rStyle w:val="Hyperlink"/>
                </w:rPr>
                <w:t>http://beechwoods.co.uk/</w:t>
              </w:r>
            </w:hyperlink>
            <w:r w:rsidR="00675A29">
              <w:t xml:space="preserve"> </w:t>
            </w:r>
          </w:p>
          <w:p w14:paraId="20A36ABB" w14:textId="7301DB2F" w:rsidR="00675A29" w:rsidRPr="009B7AA4" w:rsidRDefault="00675A29" w:rsidP="00675A29">
            <w:pPr>
              <w:pStyle w:val="HOIPScheduleofMaterials"/>
              <w:spacing w:before="120" w:after="120"/>
              <w:contextualSpacing/>
            </w:pPr>
          </w:p>
        </w:tc>
      </w:tr>
      <w:tr w:rsidR="00675A29" w:rsidRPr="005F46A4" w14:paraId="322F4DFB" w14:textId="77777777" w:rsidTr="008147D7">
        <w:tc>
          <w:tcPr>
            <w:tcW w:w="1702" w:type="dxa"/>
            <w:shd w:val="clear" w:color="auto" w:fill="auto"/>
          </w:tcPr>
          <w:p w14:paraId="616F2B7C" w14:textId="63DD261A" w:rsidR="00675A29" w:rsidRPr="00AE35E5" w:rsidRDefault="00675A29" w:rsidP="00675A29">
            <w:pPr>
              <w:pStyle w:val="HOIPScheduleofMaterials"/>
              <w:spacing w:before="120" w:after="120"/>
              <w:contextualSpacing/>
            </w:pPr>
            <w:r w:rsidRPr="00AE35E5">
              <w:t>Plot and hard landscaping</w:t>
            </w:r>
          </w:p>
        </w:tc>
        <w:tc>
          <w:tcPr>
            <w:tcW w:w="3827" w:type="dxa"/>
            <w:shd w:val="clear" w:color="auto" w:fill="auto"/>
          </w:tcPr>
          <w:p w14:paraId="00E424AB" w14:textId="3DE94090" w:rsidR="00675A29" w:rsidRPr="00AE35E5" w:rsidRDefault="00675A29" w:rsidP="00675A29">
            <w:pPr>
              <w:pStyle w:val="HOIPScheduleofMaterials"/>
              <w:spacing w:before="120" w:after="120"/>
              <w:contextualSpacing/>
            </w:pPr>
            <w:r w:rsidRPr="00AE35E5">
              <w:t>Including grey riven precast concrete paving slabs and Bodpave for driveways etc.</w:t>
            </w:r>
          </w:p>
        </w:tc>
        <w:tc>
          <w:tcPr>
            <w:tcW w:w="3118" w:type="dxa"/>
            <w:shd w:val="clear" w:color="auto" w:fill="auto"/>
          </w:tcPr>
          <w:p w14:paraId="5AEF419F" w14:textId="1C3BD7CE" w:rsidR="00675A29" w:rsidRPr="00AE35E5" w:rsidRDefault="00675A29" w:rsidP="00675A29">
            <w:pPr>
              <w:pStyle w:val="HOIPScheduleofMaterials"/>
              <w:spacing w:before="120" w:after="120"/>
              <w:contextualSpacing/>
            </w:pPr>
            <w:r w:rsidRPr="00AE35E5">
              <w:t>W.M. Donald</w:t>
            </w:r>
          </w:p>
          <w:p w14:paraId="382C4FBD" w14:textId="0D889BDD" w:rsidR="00675A29" w:rsidRPr="00AE35E5" w:rsidRDefault="00675A29" w:rsidP="00675A29">
            <w:pPr>
              <w:pStyle w:val="HOIPScheduleofMaterials"/>
              <w:spacing w:before="120" w:after="120"/>
              <w:contextualSpacing/>
            </w:pPr>
            <w:r w:rsidRPr="00AE35E5">
              <w:t>01569 730590</w:t>
            </w:r>
          </w:p>
          <w:p w14:paraId="498FF177" w14:textId="565FEC93" w:rsidR="00675A29" w:rsidRPr="00AE35E5" w:rsidRDefault="00675A29" w:rsidP="00675A29">
            <w:pPr>
              <w:pStyle w:val="HOIPScheduleofMaterials"/>
              <w:spacing w:before="120" w:after="120"/>
              <w:contextualSpacing/>
            </w:pPr>
            <w:r w:rsidRPr="00AE35E5">
              <w:t>https://www.wmdonald.co.uk/</w:t>
            </w:r>
          </w:p>
        </w:tc>
      </w:tr>
      <w:tr w:rsidR="00675A29" w:rsidRPr="005F46A4" w14:paraId="68F7EAEB" w14:textId="77777777" w:rsidTr="008147D7">
        <w:tc>
          <w:tcPr>
            <w:tcW w:w="1702" w:type="dxa"/>
            <w:shd w:val="clear" w:color="auto" w:fill="auto"/>
          </w:tcPr>
          <w:p w14:paraId="5BCF514D" w14:textId="77777777" w:rsidR="00675A29" w:rsidRPr="004E62AA" w:rsidRDefault="00675A29" w:rsidP="00675A29">
            <w:pPr>
              <w:spacing w:before="120" w:after="120"/>
              <w:contextualSpacing/>
              <w:rPr>
                <w:rFonts w:ascii="Century Gothic" w:hAnsi="Century Gothic"/>
                <w:sz w:val="18"/>
                <w:szCs w:val="18"/>
              </w:rPr>
            </w:pPr>
            <w:r w:rsidRPr="004E62AA">
              <w:rPr>
                <w:rFonts w:ascii="Century Gothic" w:hAnsi="Century Gothic"/>
                <w:sz w:val="18"/>
                <w:szCs w:val="18"/>
              </w:rPr>
              <w:t>Rotary clothes dryer</w:t>
            </w:r>
          </w:p>
        </w:tc>
        <w:tc>
          <w:tcPr>
            <w:tcW w:w="3827" w:type="dxa"/>
            <w:shd w:val="clear" w:color="auto" w:fill="auto"/>
          </w:tcPr>
          <w:p w14:paraId="3B6EDCE0" w14:textId="77777777" w:rsidR="00675A29" w:rsidRPr="004E62AA" w:rsidRDefault="00675A29" w:rsidP="00675A29">
            <w:pPr>
              <w:spacing w:before="120" w:after="120"/>
              <w:contextualSpacing/>
              <w:rPr>
                <w:rFonts w:ascii="Century Gothic" w:hAnsi="Century Gothic"/>
                <w:sz w:val="18"/>
                <w:szCs w:val="18"/>
              </w:rPr>
            </w:pPr>
            <w:r w:rsidRPr="004E62AA">
              <w:rPr>
                <w:rFonts w:ascii="Century Gothic" w:hAnsi="Century Gothic"/>
                <w:sz w:val="18"/>
                <w:szCs w:val="18"/>
              </w:rPr>
              <w:t>Hills Supadry 4/60</w:t>
            </w:r>
          </w:p>
        </w:tc>
        <w:tc>
          <w:tcPr>
            <w:tcW w:w="3118" w:type="dxa"/>
            <w:shd w:val="clear" w:color="auto" w:fill="auto"/>
          </w:tcPr>
          <w:p w14:paraId="271C586A" w14:textId="77777777" w:rsidR="00675A29" w:rsidRPr="00C178D3" w:rsidRDefault="00675A29" w:rsidP="00675A29">
            <w:pPr>
              <w:spacing w:before="120" w:after="120"/>
              <w:contextualSpacing/>
              <w:rPr>
                <w:rFonts w:ascii="Century Gothic" w:hAnsi="Century Gothic"/>
                <w:sz w:val="18"/>
                <w:szCs w:val="18"/>
              </w:rPr>
            </w:pPr>
            <w:r w:rsidRPr="00C178D3">
              <w:rPr>
                <w:rFonts w:ascii="Century Gothic" w:hAnsi="Century Gothic"/>
                <w:sz w:val="18"/>
                <w:szCs w:val="18"/>
              </w:rPr>
              <w:t>George Boyd</w:t>
            </w:r>
          </w:p>
          <w:p w14:paraId="0578A896" w14:textId="77777777" w:rsidR="00675A29" w:rsidRPr="00C178D3" w:rsidRDefault="00675A29" w:rsidP="00675A29">
            <w:pPr>
              <w:spacing w:before="120" w:after="120"/>
              <w:contextualSpacing/>
              <w:rPr>
                <w:rFonts w:ascii="Century Gothic" w:hAnsi="Century Gothic"/>
                <w:sz w:val="18"/>
                <w:szCs w:val="18"/>
              </w:rPr>
            </w:pPr>
            <w:r w:rsidRPr="00C178D3">
              <w:rPr>
                <w:rFonts w:ascii="Century Gothic" w:hAnsi="Century Gothic"/>
                <w:sz w:val="18"/>
                <w:szCs w:val="18"/>
              </w:rPr>
              <w:t>01224 707470</w:t>
            </w:r>
          </w:p>
          <w:p w14:paraId="00E84050" w14:textId="4ADE3405" w:rsidR="00675A29" w:rsidRPr="004E62AA" w:rsidRDefault="00F70639" w:rsidP="00675A29">
            <w:pPr>
              <w:spacing w:before="120" w:after="120"/>
              <w:contextualSpacing/>
              <w:rPr>
                <w:rFonts w:ascii="Century Gothic" w:hAnsi="Century Gothic"/>
                <w:sz w:val="18"/>
                <w:szCs w:val="18"/>
              </w:rPr>
            </w:pPr>
            <w:hyperlink r:id="rId165" w:history="1">
              <w:r w:rsidR="00675A29" w:rsidRPr="00CA612B">
                <w:rPr>
                  <w:rStyle w:val="Hyperlink"/>
                  <w:rFonts w:ascii="Century Gothic" w:hAnsi="Century Gothic"/>
                  <w:sz w:val="18"/>
                  <w:szCs w:val="18"/>
                </w:rPr>
                <w:t>https://www.jewson.co.uk/george-boyd/</w:t>
              </w:r>
            </w:hyperlink>
            <w:r w:rsidR="00675A29">
              <w:rPr>
                <w:rFonts w:ascii="Century Gothic" w:hAnsi="Century Gothic"/>
                <w:sz w:val="18"/>
                <w:szCs w:val="18"/>
              </w:rPr>
              <w:t xml:space="preserve"> </w:t>
            </w:r>
          </w:p>
        </w:tc>
      </w:tr>
    </w:tbl>
    <w:p w14:paraId="09FC1982" w14:textId="520477A6" w:rsidR="003438D6" w:rsidRPr="005F46A4" w:rsidRDefault="00AB7037" w:rsidP="0084258B">
      <w:pPr>
        <w:pStyle w:val="HOIPNormal"/>
        <w:spacing w:before="120" w:after="120"/>
      </w:pPr>
      <w:r w:rsidRPr="005F46A4">
        <w:t xml:space="preserve">Note - </w:t>
      </w:r>
      <w:r w:rsidR="003438D6" w:rsidRPr="005F46A4">
        <w:t>Not all items</w:t>
      </w:r>
      <w:r w:rsidR="009738B1" w:rsidRPr="005F46A4">
        <w:t xml:space="preserve"> or colours</w:t>
      </w:r>
      <w:r w:rsidR="00FD6C2F" w:rsidRPr="005F46A4">
        <w:t xml:space="preserve"> </w:t>
      </w:r>
      <w:r w:rsidR="009738B1" w:rsidRPr="005F46A4">
        <w:t>are</w:t>
      </w:r>
      <w:r w:rsidR="00FD6C2F" w:rsidRPr="005F46A4">
        <w:t xml:space="preserve"> applicable to </w:t>
      </w:r>
      <w:r w:rsidR="003438D6" w:rsidRPr="005F46A4">
        <w:t xml:space="preserve">all </w:t>
      </w:r>
      <w:r w:rsidR="00C96D8E" w:rsidRPr="005F46A4">
        <w:t>properties.</w:t>
      </w:r>
    </w:p>
    <w:p w14:paraId="276B50E4" w14:textId="752B077B" w:rsidR="004A300D" w:rsidRPr="00062F80" w:rsidRDefault="00E26742" w:rsidP="008B7172">
      <w:pPr>
        <w:pStyle w:val="Header"/>
        <w:tabs>
          <w:tab w:val="clear" w:pos="4153"/>
          <w:tab w:val="clear" w:pos="8306"/>
          <w:tab w:val="left" w:pos="6930"/>
        </w:tabs>
        <w:spacing w:before="120" w:after="120"/>
        <w:ind w:left="-567"/>
        <w:jc w:val="center"/>
        <w:rPr>
          <w:rFonts w:ascii="Century Gothic" w:hAnsi="Century Gothic" w:cs="Arial"/>
          <w:b/>
          <w:szCs w:val="22"/>
        </w:rPr>
      </w:pPr>
      <w:r w:rsidRPr="00062F80">
        <w:rPr>
          <w:rFonts w:ascii="Century Gothic" w:hAnsi="Century Gothic" w:cs="Arial"/>
          <w:b/>
          <w:szCs w:val="22"/>
        </w:rPr>
        <w:t>Sco</w:t>
      </w:r>
      <w:r w:rsidR="00B44300" w:rsidRPr="00062F80">
        <w:rPr>
          <w:rFonts w:ascii="Century Gothic" w:hAnsi="Century Gothic" w:cs="Arial"/>
          <w:b/>
          <w:szCs w:val="22"/>
        </w:rPr>
        <w:t>tia (</w:t>
      </w:r>
      <w:r w:rsidR="009231FA">
        <w:rPr>
          <w:rFonts w:ascii="Century Gothic" w:hAnsi="Century Gothic" w:cs="Arial"/>
          <w:b/>
          <w:szCs w:val="22"/>
        </w:rPr>
        <w:t>Brechin</w:t>
      </w:r>
      <w:r w:rsidRPr="00062F80">
        <w:rPr>
          <w:rFonts w:ascii="Century Gothic" w:hAnsi="Century Gothic" w:cs="Arial"/>
          <w:b/>
          <w:szCs w:val="22"/>
        </w:rPr>
        <w:t>)</w:t>
      </w:r>
      <w:r w:rsidR="004A300D" w:rsidRPr="00062F80">
        <w:rPr>
          <w:rFonts w:ascii="Century Gothic" w:hAnsi="Century Gothic" w:cs="Arial"/>
          <w:b/>
          <w:szCs w:val="22"/>
        </w:rPr>
        <w:t xml:space="preserve"> Limited</w:t>
      </w:r>
    </w:p>
    <w:p w14:paraId="5B0B0B4D" w14:textId="67798B8D" w:rsidR="004A300D" w:rsidRPr="005F46A4" w:rsidRDefault="004A300D" w:rsidP="008B7172">
      <w:pPr>
        <w:pStyle w:val="Header"/>
        <w:tabs>
          <w:tab w:val="clear" w:pos="4153"/>
          <w:tab w:val="clear" w:pos="8306"/>
          <w:tab w:val="left" w:pos="6930"/>
        </w:tabs>
        <w:spacing w:before="120" w:after="120"/>
        <w:ind w:left="-567"/>
        <w:jc w:val="center"/>
        <w:rPr>
          <w:rFonts w:ascii="Century Gothic" w:hAnsi="Century Gothic" w:cs="Arial"/>
          <w:szCs w:val="22"/>
        </w:rPr>
      </w:pPr>
      <w:r w:rsidRPr="005F46A4">
        <w:rPr>
          <w:rFonts w:ascii="Century Gothic" w:hAnsi="Century Gothic" w:cs="Arial"/>
          <w:szCs w:val="22"/>
        </w:rPr>
        <w:t>Balmacassie, Ellon, AB41 8QR ● Tel: 01358 722441</w:t>
      </w:r>
    </w:p>
    <w:p w14:paraId="51BD65F5" w14:textId="7D986E96" w:rsidR="004A300D" w:rsidRPr="005F46A4" w:rsidRDefault="004A300D" w:rsidP="008B7172">
      <w:pPr>
        <w:pStyle w:val="HOIPNormal"/>
        <w:spacing w:before="120" w:after="120"/>
        <w:jc w:val="center"/>
        <w:rPr>
          <w:i/>
        </w:rPr>
      </w:pPr>
      <w:r w:rsidRPr="005F46A4">
        <w:t xml:space="preserve">Email: </w:t>
      </w:r>
      <w:hyperlink r:id="rId166" w:history="1">
        <w:r w:rsidR="008B7172" w:rsidRPr="00392346">
          <w:rPr>
            <w:rStyle w:val="Hyperlink"/>
          </w:rPr>
          <w:t>info@scotia-homes.co.uk</w:t>
        </w:r>
      </w:hyperlink>
      <w:r w:rsidR="008B7172">
        <w:t xml:space="preserve"> </w:t>
      </w:r>
      <w:r w:rsidRPr="005F46A4">
        <w:t xml:space="preserve">● </w:t>
      </w:r>
      <w:hyperlink r:id="rId167" w:history="1">
        <w:r w:rsidR="008B7172" w:rsidRPr="00392346">
          <w:rPr>
            <w:rStyle w:val="Hyperlink"/>
          </w:rPr>
          <w:t>www.scotia-homes.co.uk</w:t>
        </w:r>
      </w:hyperlink>
    </w:p>
    <w:sectPr w:rsidR="004A300D" w:rsidRPr="005F46A4" w:rsidSect="001F1169">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D011C1" w14:textId="77777777" w:rsidR="00C253DF" w:rsidRDefault="00C253DF">
      <w:r>
        <w:separator/>
      </w:r>
    </w:p>
  </w:endnote>
  <w:endnote w:type="continuationSeparator" w:id="0">
    <w:p w14:paraId="25354D68" w14:textId="77777777" w:rsidR="00C253DF" w:rsidRDefault="00C253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BF4E78" w14:textId="075D855F" w:rsidR="00D815D8" w:rsidRDefault="00D815D8" w:rsidP="00895A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05FD2">
      <w:rPr>
        <w:rStyle w:val="PageNumber"/>
        <w:noProof/>
      </w:rPr>
      <w:t>21</w:t>
    </w:r>
    <w:r>
      <w:rPr>
        <w:rStyle w:val="PageNumber"/>
      </w:rPr>
      <w:fldChar w:fldCharType="end"/>
    </w:r>
  </w:p>
  <w:p w14:paraId="663206F1" w14:textId="77777777" w:rsidR="00D815D8" w:rsidRDefault="00D815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272945" w14:textId="77777777" w:rsidR="00D815D8" w:rsidRPr="003D7DC5" w:rsidRDefault="00D815D8" w:rsidP="00895AE8">
    <w:pPr>
      <w:pStyle w:val="Footer"/>
      <w:framePr w:wrap="around" w:vAnchor="text" w:hAnchor="margin" w:xAlign="center" w:y="1"/>
      <w:rPr>
        <w:rStyle w:val="PageNumber"/>
        <w:rFonts w:ascii="Century Gothic" w:hAnsi="Century Gothic" w:cs="Arial"/>
        <w:sz w:val="20"/>
      </w:rPr>
    </w:pPr>
    <w:r w:rsidRPr="003D7DC5">
      <w:rPr>
        <w:rStyle w:val="PageNumber"/>
        <w:rFonts w:ascii="Century Gothic" w:hAnsi="Century Gothic" w:cs="Arial"/>
        <w:sz w:val="20"/>
      </w:rPr>
      <w:fldChar w:fldCharType="begin"/>
    </w:r>
    <w:r w:rsidRPr="003D7DC5">
      <w:rPr>
        <w:rStyle w:val="PageNumber"/>
        <w:rFonts w:ascii="Century Gothic" w:hAnsi="Century Gothic" w:cs="Arial"/>
        <w:sz w:val="20"/>
      </w:rPr>
      <w:instrText xml:space="preserve"> PAGE  \* ArabicDash </w:instrText>
    </w:r>
    <w:r w:rsidRPr="003D7DC5">
      <w:rPr>
        <w:rStyle w:val="PageNumber"/>
        <w:rFonts w:ascii="Century Gothic" w:hAnsi="Century Gothic" w:cs="Arial"/>
        <w:sz w:val="20"/>
      </w:rPr>
      <w:fldChar w:fldCharType="separate"/>
    </w:r>
    <w:r>
      <w:rPr>
        <w:rStyle w:val="PageNumber"/>
        <w:rFonts w:ascii="Century Gothic" w:hAnsi="Century Gothic" w:cs="Arial"/>
        <w:noProof/>
        <w:sz w:val="20"/>
      </w:rPr>
      <w:t>- 34 -</w:t>
    </w:r>
    <w:r w:rsidRPr="003D7DC5">
      <w:rPr>
        <w:rStyle w:val="PageNumber"/>
        <w:rFonts w:ascii="Century Gothic" w:hAnsi="Century Gothic" w:cs="Arial"/>
        <w:sz w:val="20"/>
      </w:rPr>
      <w:fldChar w:fldCharType="end"/>
    </w:r>
  </w:p>
  <w:p w14:paraId="41673A05" w14:textId="77777777" w:rsidR="00D815D8" w:rsidRPr="003D7DC5" w:rsidRDefault="00D815D8">
    <w:pPr>
      <w:pStyle w:val="Footer"/>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308F5" w14:textId="77777777" w:rsidR="00D815D8" w:rsidRPr="003D7DC5" w:rsidRDefault="00D815D8" w:rsidP="00BF7A63">
    <w:pPr>
      <w:pStyle w:val="Footer"/>
      <w:rPr>
        <w:rFonts w:ascii="Century Gothic" w:hAnsi="Century Gothic" w:cs="Arial"/>
        <w:sz w:val="16"/>
        <w:szCs w:val="16"/>
      </w:rPr>
    </w:pPr>
    <w:r>
      <w:rPr>
        <w:rFonts w:ascii="Garamond" w:hAnsi="Garamond" w:cs="Arial"/>
        <w:sz w:val="20"/>
        <w:szCs w:val="20"/>
      </w:rPr>
      <w:tab/>
    </w:r>
    <w:r>
      <w:rPr>
        <w:rFonts w:ascii="Garamond" w:hAnsi="Garamond" w:cs="Arial"/>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6882EA" w14:textId="77777777" w:rsidR="00C253DF" w:rsidRDefault="00C253DF">
      <w:r>
        <w:separator/>
      </w:r>
    </w:p>
  </w:footnote>
  <w:footnote w:type="continuationSeparator" w:id="0">
    <w:p w14:paraId="7572F251" w14:textId="77777777" w:rsidR="00C253DF" w:rsidRDefault="00C253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B1EBA" w14:textId="19D0E741" w:rsidR="00D815D8" w:rsidRDefault="00D815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855C15" w14:textId="7E446AB2" w:rsidR="00D815D8" w:rsidRDefault="00D815D8" w:rsidP="001303A4">
    <w:pPr>
      <w:pStyle w:val="Header"/>
      <w:tabs>
        <w:tab w:val="clear" w:pos="830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CA62E2" w14:textId="274B9647" w:rsidR="00D815D8" w:rsidRDefault="00D815D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777202" w14:textId="19497EB0" w:rsidR="00D815D8" w:rsidRDefault="00D815D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A2EBB6" w14:textId="338DF776" w:rsidR="00D815D8" w:rsidRDefault="00D815D8" w:rsidP="001303A4">
    <w:pPr>
      <w:pStyle w:val="Header"/>
      <w:tabs>
        <w:tab w:val="clear" w:pos="8306"/>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0DDE2" w14:textId="21BE36D0" w:rsidR="00D815D8" w:rsidRDefault="00D815D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04FCBB" w14:textId="0E196142" w:rsidR="00D815D8" w:rsidRDefault="00D815D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E554E" w14:textId="7EB4EBFA" w:rsidR="00D815D8" w:rsidRDefault="00D815D8" w:rsidP="001303A4">
    <w:pPr>
      <w:pStyle w:val="Header"/>
      <w:tabs>
        <w:tab w:val="clear" w:pos="830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842FBE" w14:textId="685B3551" w:rsidR="00D815D8" w:rsidRDefault="00D815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D242D94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7F4A4A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460627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22A33A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E426EF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FC218F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AD41B5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0FE119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AACB43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BD0005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9607DF"/>
    <w:multiLevelType w:val="hybridMultilevel"/>
    <w:tmpl w:val="01904FB0"/>
    <w:lvl w:ilvl="0" w:tplc="24DC96D0">
      <w:start w:val="1"/>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3110D9"/>
    <w:multiLevelType w:val="hybridMultilevel"/>
    <w:tmpl w:val="17240308"/>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2" w15:restartNumberingAfterBreak="0">
    <w:nsid w:val="3FE86E9A"/>
    <w:multiLevelType w:val="hybridMultilevel"/>
    <w:tmpl w:val="F816F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B985DC4"/>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96C5FF3"/>
    <w:multiLevelType w:val="hybridMultilevel"/>
    <w:tmpl w:val="CB760658"/>
    <w:lvl w:ilvl="0" w:tplc="1D0CD2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33371DE"/>
    <w:multiLevelType w:val="hybridMultilevel"/>
    <w:tmpl w:val="B2D883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F003227"/>
    <w:multiLevelType w:val="hybridMultilevel"/>
    <w:tmpl w:val="CAFCA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3AD1449"/>
    <w:multiLevelType w:val="hybridMultilevel"/>
    <w:tmpl w:val="C3726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7526831"/>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7D6E4A8C"/>
    <w:multiLevelType w:val="hybridMultilevel"/>
    <w:tmpl w:val="478AF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DAF6812"/>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406383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28278962">
    <w:abstractNumId w:val="11"/>
  </w:num>
  <w:num w:numId="3" w16cid:durableId="496849088">
    <w:abstractNumId w:val="14"/>
  </w:num>
  <w:num w:numId="4" w16cid:durableId="2110420234">
    <w:abstractNumId w:val="20"/>
  </w:num>
  <w:num w:numId="5" w16cid:durableId="856235398">
    <w:abstractNumId w:val="19"/>
  </w:num>
  <w:num w:numId="6" w16cid:durableId="880479956">
    <w:abstractNumId w:val="16"/>
  </w:num>
  <w:num w:numId="7" w16cid:durableId="1356347914">
    <w:abstractNumId w:val="12"/>
  </w:num>
  <w:num w:numId="8" w16cid:durableId="347295840">
    <w:abstractNumId w:val="17"/>
  </w:num>
  <w:num w:numId="9" w16cid:durableId="1182890471">
    <w:abstractNumId w:val="10"/>
  </w:num>
  <w:num w:numId="10" w16cid:durableId="1848206058">
    <w:abstractNumId w:val="15"/>
  </w:num>
  <w:num w:numId="11" w16cid:durableId="516651955">
    <w:abstractNumId w:val="13"/>
  </w:num>
  <w:num w:numId="12" w16cid:durableId="1783454819">
    <w:abstractNumId w:val="9"/>
  </w:num>
  <w:num w:numId="13" w16cid:durableId="2041203159">
    <w:abstractNumId w:val="7"/>
  </w:num>
  <w:num w:numId="14" w16cid:durableId="418913237">
    <w:abstractNumId w:val="6"/>
  </w:num>
  <w:num w:numId="15" w16cid:durableId="501552636">
    <w:abstractNumId w:val="5"/>
  </w:num>
  <w:num w:numId="16" w16cid:durableId="451635902">
    <w:abstractNumId w:val="4"/>
  </w:num>
  <w:num w:numId="17" w16cid:durableId="1464537532">
    <w:abstractNumId w:val="8"/>
  </w:num>
  <w:num w:numId="18" w16cid:durableId="1811053927">
    <w:abstractNumId w:val="3"/>
  </w:num>
  <w:num w:numId="19" w16cid:durableId="606430409">
    <w:abstractNumId w:val="2"/>
  </w:num>
  <w:num w:numId="20" w16cid:durableId="1013646614">
    <w:abstractNumId w:val="1"/>
  </w:num>
  <w:num w:numId="21" w16cid:durableId="1375082202">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style="mso-position-horizontal:left;mso-position-vertical-relative:line"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E9E"/>
    <w:rsid w:val="000050CF"/>
    <w:rsid w:val="000100DF"/>
    <w:rsid w:val="00010440"/>
    <w:rsid w:val="0001101D"/>
    <w:rsid w:val="00011721"/>
    <w:rsid w:val="000117AC"/>
    <w:rsid w:val="00012368"/>
    <w:rsid w:val="00012968"/>
    <w:rsid w:val="00012B03"/>
    <w:rsid w:val="000132EF"/>
    <w:rsid w:val="00013E70"/>
    <w:rsid w:val="0002062E"/>
    <w:rsid w:val="000218F9"/>
    <w:rsid w:val="000223DD"/>
    <w:rsid w:val="00022CD8"/>
    <w:rsid w:val="00023746"/>
    <w:rsid w:val="00023A7D"/>
    <w:rsid w:val="00025DE2"/>
    <w:rsid w:val="00025E7C"/>
    <w:rsid w:val="000261D7"/>
    <w:rsid w:val="0002625F"/>
    <w:rsid w:val="000279EB"/>
    <w:rsid w:val="00032FAB"/>
    <w:rsid w:val="0003705B"/>
    <w:rsid w:val="00037407"/>
    <w:rsid w:val="00037ABD"/>
    <w:rsid w:val="00040022"/>
    <w:rsid w:val="00042A53"/>
    <w:rsid w:val="000435A5"/>
    <w:rsid w:val="00045E0D"/>
    <w:rsid w:val="00046EB8"/>
    <w:rsid w:val="00047BDD"/>
    <w:rsid w:val="00050049"/>
    <w:rsid w:val="0005179D"/>
    <w:rsid w:val="00053656"/>
    <w:rsid w:val="000539D4"/>
    <w:rsid w:val="00053C04"/>
    <w:rsid w:val="00056AFA"/>
    <w:rsid w:val="00056FCD"/>
    <w:rsid w:val="000570B4"/>
    <w:rsid w:val="00060228"/>
    <w:rsid w:val="0006058F"/>
    <w:rsid w:val="00062F80"/>
    <w:rsid w:val="00063263"/>
    <w:rsid w:val="00064870"/>
    <w:rsid w:val="00067505"/>
    <w:rsid w:val="00067C5A"/>
    <w:rsid w:val="00067D84"/>
    <w:rsid w:val="0007156C"/>
    <w:rsid w:val="00074543"/>
    <w:rsid w:val="00074858"/>
    <w:rsid w:val="00074BD6"/>
    <w:rsid w:val="000772CC"/>
    <w:rsid w:val="0008018C"/>
    <w:rsid w:val="00080858"/>
    <w:rsid w:val="00081509"/>
    <w:rsid w:val="000834C6"/>
    <w:rsid w:val="00085A12"/>
    <w:rsid w:val="00086EC0"/>
    <w:rsid w:val="00087EE9"/>
    <w:rsid w:val="000907E5"/>
    <w:rsid w:val="00091237"/>
    <w:rsid w:val="0009135C"/>
    <w:rsid w:val="00092033"/>
    <w:rsid w:val="00093A81"/>
    <w:rsid w:val="00093C1B"/>
    <w:rsid w:val="0009795E"/>
    <w:rsid w:val="000A1BAA"/>
    <w:rsid w:val="000A1ED5"/>
    <w:rsid w:val="000A1FFA"/>
    <w:rsid w:val="000A25E4"/>
    <w:rsid w:val="000A5789"/>
    <w:rsid w:val="000A5AC4"/>
    <w:rsid w:val="000A5D52"/>
    <w:rsid w:val="000A6243"/>
    <w:rsid w:val="000B00EF"/>
    <w:rsid w:val="000B1325"/>
    <w:rsid w:val="000B29C9"/>
    <w:rsid w:val="000B36F9"/>
    <w:rsid w:val="000B39C2"/>
    <w:rsid w:val="000B4B53"/>
    <w:rsid w:val="000B4EFF"/>
    <w:rsid w:val="000B61E6"/>
    <w:rsid w:val="000B6774"/>
    <w:rsid w:val="000B6FFB"/>
    <w:rsid w:val="000C0225"/>
    <w:rsid w:val="000C066D"/>
    <w:rsid w:val="000C0D78"/>
    <w:rsid w:val="000C3D90"/>
    <w:rsid w:val="000C45E0"/>
    <w:rsid w:val="000C7894"/>
    <w:rsid w:val="000D2B40"/>
    <w:rsid w:val="000D2DB8"/>
    <w:rsid w:val="000D4F4B"/>
    <w:rsid w:val="000D6E60"/>
    <w:rsid w:val="000E070A"/>
    <w:rsid w:val="000E09E8"/>
    <w:rsid w:val="000E0FF5"/>
    <w:rsid w:val="000E28FD"/>
    <w:rsid w:val="000E2F0A"/>
    <w:rsid w:val="000E4FE2"/>
    <w:rsid w:val="000F269A"/>
    <w:rsid w:val="000F5216"/>
    <w:rsid w:val="000F5574"/>
    <w:rsid w:val="000F5B81"/>
    <w:rsid w:val="000F683B"/>
    <w:rsid w:val="00102674"/>
    <w:rsid w:val="00102F02"/>
    <w:rsid w:val="00104559"/>
    <w:rsid w:val="001062B8"/>
    <w:rsid w:val="0010690F"/>
    <w:rsid w:val="0010756D"/>
    <w:rsid w:val="00107AE4"/>
    <w:rsid w:val="0011020E"/>
    <w:rsid w:val="001114C3"/>
    <w:rsid w:val="00112161"/>
    <w:rsid w:val="0011290F"/>
    <w:rsid w:val="00114615"/>
    <w:rsid w:val="001178FA"/>
    <w:rsid w:val="001179A0"/>
    <w:rsid w:val="00120E71"/>
    <w:rsid w:val="0012188D"/>
    <w:rsid w:val="00122CC0"/>
    <w:rsid w:val="0012325B"/>
    <w:rsid w:val="00125A5F"/>
    <w:rsid w:val="00125FC2"/>
    <w:rsid w:val="001303A4"/>
    <w:rsid w:val="00130589"/>
    <w:rsid w:val="0013186D"/>
    <w:rsid w:val="00131929"/>
    <w:rsid w:val="001319B9"/>
    <w:rsid w:val="00131B74"/>
    <w:rsid w:val="00132366"/>
    <w:rsid w:val="001325A7"/>
    <w:rsid w:val="00132DD9"/>
    <w:rsid w:val="00133998"/>
    <w:rsid w:val="00136F11"/>
    <w:rsid w:val="0013744E"/>
    <w:rsid w:val="00137F34"/>
    <w:rsid w:val="001404E4"/>
    <w:rsid w:val="00142540"/>
    <w:rsid w:val="0014644A"/>
    <w:rsid w:val="00150235"/>
    <w:rsid w:val="00150C72"/>
    <w:rsid w:val="001548A3"/>
    <w:rsid w:val="001570FB"/>
    <w:rsid w:val="001600B2"/>
    <w:rsid w:val="00160604"/>
    <w:rsid w:val="001641DF"/>
    <w:rsid w:val="00164579"/>
    <w:rsid w:val="00165365"/>
    <w:rsid w:val="00166CDF"/>
    <w:rsid w:val="0017757A"/>
    <w:rsid w:val="0018094F"/>
    <w:rsid w:val="00183564"/>
    <w:rsid w:val="001838E7"/>
    <w:rsid w:val="00185C2F"/>
    <w:rsid w:val="001872A9"/>
    <w:rsid w:val="00194188"/>
    <w:rsid w:val="001978DA"/>
    <w:rsid w:val="001A2069"/>
    <w:rsid w:val="001A3EFF"/>
    <w:rsid w:val="001A478C"/>
    <w:rsid w:val="001A4847"/>
    <w:rsid w:val="001A5CAB"/>
    <w:rsid w:val="001A6104"/>
    <w:rsid w:val="001A6CF5"/>
    <w:rsid w:val="001B016A"/>
    <w:rsid w:val="001B0179"/>
    <w:rsid w:val="001B5B27"/>
    <w:rsid w:val="001B64C8"/>
    <w:rsid w:val="001B65BE"/>
    <w:rsid w:val="001C02E9"/>
    <w:rsid w:val="001C0565"/>
    <w:rsid w:val="001C2BDC"/>
    <w:rsid w:val="001C3DB9"/>
    <w:rsid w:val="001D1EB6"/>
    <w:rsid w:val="001D2644"/>
    <w:rsid w:val="001D3439"/>
    <w:rsid w:val="001D3A93"/>
    <w:rsid w:val="001D4492"/>
    <w:rsid w:val="001D4B54"/>
    <w:rsid w:val="001D694B"/>
    <w:rsid w:val="001D7A13"/>
    <w:rsid w:val="001D7D29"/>
    <w:rsid w:val="001E76AD"/>
    <w:rsid w:val="001F1169"/>
    <w:rsid w:val="001F177F"/>
    <w:rsid w:val="001F3F02"/>
    <w:rsid w:val="001F5755"/>
    <w:rsid w:val="001F6368"/>
    <w:rsid w:val="001F6524"/>
    <w:rsid w:val="001F6933"/>
    <w:rsid w:val="00205FD2"/>
    <w:rsid w:val="002063AB"/>
    <w:rsid w:val="002067B8"/>
    <w:rsid w:val="002116F1"/>
    <w:rsid w:val="002156AF"/>
    <w:rsid w:val="0021599E"/>
    <w:rsid w:val="00225B70"/>
    <w:rsid w:val="00226F03"/>
    <w:rsid w:val="00230D76"/>
    <w:rsid w:val="002318BF"/>
    <w:rsid w:val="00231A6F"/>
    <w:rsid w:val="00231CBC"/>
    <w:rsid w:val="00231D9E"/>
    <w:rsid w:val="002320C5"/>
    <w:rsid w:val="0023261D"/>
    <w:rsid w:val="00234EB1"/>
    <w:rsid w:val="00235CD7"/>
    <w:rsid w:val="00236B08"/>
    <w:rsid w:val="00237750"/>
    <w:rsid w:val="00237FBA"/>
    <w:rsid w:val="00240434"/>
    <w:rsid w:val="002419FF"/>
    <w:rsid w:val="00243C93"/>
    <w:rsid w:val="00244ACE"/>
    <w:rsid w:val="00244D96"/>
    <w:rsid w:val="002501FD"/>
    <w:rsid w:val="0025195C"/>
    <w:rsid w:val="0025296B"/>
    <w:rsid w:val="00252B6D"/>
    <w:rsid w:val="00255EF6"/>
    <w:rsid w:val="00257C59"/>
    <w:rsid w:val="002600DE"/>
    <w:rsid w:val="00260B15"/>
    <w:rsid w:val="00262B61"/>
    <w:rsid w:val="002636CE"/>
    <w:rsid w:val="002642A2"/>
    <w:rsid w:val="00264F21"/>
    <w:rsid w:val="00267993"/>
    <w:rsid w:val="002736A7"/>
    <w:rsid w:val="002775A7"/>
    <w:rsid w:val="00277E16"/>
    <w:rsid w:val="002801F9"/>
    <w:rsid w:val="00281218"/>
    <w:rsid w:val="00282B61"/>
    <w:rsid w:val="002841C8"/>
    <w:rsid w:val="002857EB"/>
    <w:rsid w:val="00287B7B"/>
    <w:rsid w:val="00290071"/>
    <w:rsid w:val="00290761"/>
    <w:rsid w:val="00290CC1"/>
    <w:rsid w:val="0029122D"/>
    <w:rsid w:val="002938E0"/>
    <w:rsid w:val="002948D7"/>
    <w:rsid w:val="00295775"/>
    <w:rsid w:val="002A268B"/>
    <w:rsid w:val="002A27F9"/>
    <w:rsid w:val="002A3E4C"/>
    <w:rsid w:val="002A63A9"/>
    <w:rsid w:val="002B47AD"/>
    <w:rsid w:val="002C0D01"/>
    <w:rsid w:val="002C3A39"/>
    <w:rsid w:val="002C40C4"/>
    <w:rsid w:val="002C5D59"/>
    <w:rsid w:val="002C699D"/>
    <w:rsid w:val="002C78BA"/>
    <w:rsid w:val="002C7B0A"/>
    <w:rsid w:val="002D0620"/>
    <w:rsid w:val="002D0C50"/>
    <w:rsid w:val="002D100E"/>
    <w:rsid w:val="002D1AF5"/>
    <w:rsid w:val="002D2A72"/>
    <w:rsid w:val="002D2DEB"/>
    <w:rsid w:val="002D64DA"/>
    <w:rsid w:val="002D6720"/>
    <w:rsid w:val="002E0B57"/>
    <w:rsid w:val="002E3630"/>
    <w:rsid w:val="002E5E89"/>
    <w:rsid w:val="002E5FE1"/>
    <w:rsid w:val="002E6D20"/>
    <w:rsid w:val="002E73EC"/>
    <w:rsid w:val="002E7F36"/>
    <w:rsid w:val="002F672F"/>
    <w:rsid w:val="002F7790"/>
    <w:rsid w:val="002F7C1F"/>
    <w:rsid w:val="002F7E78"/>
    <w:rsid w:val="00301141"/>
    <w:rsid w:val="003027D9"/>
    <w:rsid w:val="003032AA"/>
    <w:rsid w:val="003049FC"/>
    <w:rsid w:val="00306227"/>
    <w:rsid w:val="0030695B"/>
    <w:rsid w:val="00306F35"/>
    <w:rsid w:val="00311147"/>
    <w:rsid w:val="0031125C"/>
    <w:rsid w:val="0031194B"/>
    <w:rsid w:val="00314192"/>
    <w:rsid w:val="00314DF4"/>
    <w:rsid w:val="00315E58"/>
    <w:rsid w:val="00317667"/>
    <w:rsid w:val="00325158"/>
    <w:rsid w:val="00325DFE"/>
    <w:rsid w:val="00331182"/>
    <w:rsid w:val="0033573E"/>
    <w:rsid w:val="00340036"/>
    <w:rsid w:val="0034138E"/>
    <w:rsid w:val="00342255"/>
    <w:rsid w:val="00342B72"/>
    <w:rsid w:val="003438D6"/>
    <w:rsid w:val="003472AE"/>
    <w:rsid w:val="00347BC2"/>
    <w:rsid w:val="00350D8C"/>
    <w:rsid w:val="0035656B"/>
    <w:rsid w:val="00360B63"/>
    <w:rsid w:val="003614C1"/>
    <w:rsid w:val="0036223B"/>
    <w:rsid w:val="003632CC"/>
    <w:rsid w:val="00363452"/>
    <w:rsid w:val="0036532A"/>
    <w:rsid w:val="00365419"/>
    <w:rsid w:val="0037000A"/>
    <w:rsid w:val="0037133D"/>
    <w:rsid w:val="00371B8E"/>
    <w:rsid w:val="00371CA3"/>
    <w:rsid w:val="00371F29"/>
    <w:rsid w:val="003726E1"/>
    <w:rsid w:val="00377328"/>
    <w:rsid w:val="00377E16"/>
    <w:rsid w:val="00377E7F"/>
    <w:rsid w:val="00381001"/>
    <w:rsid w:val="00383F02"/>
    <w:rsid w:val="00384FDE"/>
    <w:rsid w:val="003850B9"/>
    <w:rsid w:val="00386877"/>
    <w:rsid w:val="00387DF2"/>
    <w:rsid w:val="003904F6"/>
    <w:rsid w:val="0039162D"/>
    <w:rsid w:val="00391907"/>
    <w:rsid w:val="00391D1B"/>
    <w:rsid w:val="00393071"/>
    <w:rsid w:val="003938C6"/>
    <w:rsid w:val="00393C33"/>
    <w:rsid w:val="00397BFD"/>
    <w:rsid w:val="003A32E4"/>
    <w:rsid w:val="003A46BD"/>
    <w:rsid w:val="003A536A"/>
    <w:rsid w:val="003A57D4"/>
    <w:rsid w:val="003A5B8A"/>
    <w:rsid w:val="003A7989"/>
    <w:rsid w:val="003B078A"/>
    <w:rsid w:val="003B0C45"/>
    <w:rsid w:val="003B0E64"/>
    <w:rsid w:val="003B4EC9"/>
    <w:rsid w:val="003B5CBF"/>
    <w:rsid w:val="003B686C"/>
    <w:rsid w:val="003B6B56"/>
    <w:rsid w:val="003B722F"/>
    <w:rsid w:val="003B7791"/>
    <w:rsid w:val="003C07C0"/>
    <w:rsid w:val="003C0913"/>
    <w:rsid w:val="003C09C9"/>
    <w:rsid w:val="003C09DC"/>
    <w:rsid w:val="003C1E10"/>
    <w:rsid w:val="003C3B9C"/>
    <w:rsid w:val="003C4FD9"/>
    <w:rsid w:val="003C6629"/>
    <w:rsid w:val="003D11B4"/>
    <w:rsid w:val="003D1AB4"/>
    <w:rsid w:val="003D280A"/>
    <w:rsid w:val="003D4C7A"/>
    <w:rsid w:val="003D4DEE"/>
    <w:rsid w:val="003D6A59"/>
    <w:rsid w:val="003D7DC5"/>
    <w:rsid w:val="003E081E"/>
    <w:rsid w:val="003E0D80"/>
    <w:rsid w:val="003E10EB"/>
    <w:rsid w:val="003E2098"/>
    <w:rsid w:val="003E41F1"/>
    <w:rsid w:val="003E51BB"/>
    <w:rsid w:val="003E54B6"/>
    <w:rsid w:val="003E708C"/>
    <w:rsid w:val="003F1D7F"/>
    <w:rsid w:val="003F1ECB"/>
    <w:rsid w:val="003F592C"/>
    <w:rsid w:val="003F5C27"/>
    <w:rsid w:val="003F5EE5"/>
    <w:rsid w:val="00400C49"/>
    <w:rsid w:val="00401855"/>
    <w:rsid w:val="00401A53"/>
    <w:rsid w:val="00402557"/>
    <w:rsid w:val="0040272F"/>
    <w:rsid w:val="00405478"/>
    <w:rsid w:val="004103A0"/>
    <w:rsid w:val="004130E7"/>
    <w:rsid w:val="00413740"/>
    <w:rsid w:val="00413DA7"/>
    <w:rsid w:val="0041572B"/>
    <w:rsid w:val="00416B51"/>
    <w:rsid w:val="00421C3F"/>
    <w:rsid w:val="004238C4"/>
    <w:rsid w:val="00426320"/>
    <w:rsid w:val="00427F73"/>
    <w:rsid w:val="00430882"/>
    <w:rsid w:val="00431372"/>
    <w:rsid w:val="00432902"/>
    <w:rsid w:val="004366CD"/>
    <w:rsid w:val="00436B2C"/>
    <w:rsid w:val="00440D05"/>
    <w:rsid w:val="004458C0"/>
    <w:rsid w:val="00446925"/>
    <w:rsid w:val="00451375"/>
    <w:rsid w:val="004520FA"/>
    <w:rsid w:val="0045289D"/>
    <w:rsid w:val="004534AC"/>
    <w:rsid w:val="00454C9D"/>
    <w:rsid w:val="00456647"/>
    <w:rsid w:val="00462D60"/>
    <w:rsid w:val="00464C2F"/>
    <w:rsid w:val="004659D1"/>
    <w:rsid w:val="0046637B"/>
    <w:rsid w:val="004668C2"/>
    <w:rsid w:val="004670AB"/>
    <w:rsid w:val="00467708"/>
    <w:rsid w:val="004677A3"/>
    <w:rsid w:val="00470C58"/>
    <w:rsid w:val="00471A8C"/>
    <w:rsid w:val="00472BC8"/>
    <w:rsid w:val="0047531C"/>
    <w:rsid w:val="00480ECF"/>
    <w:rsid w:val="0048136E"/>
    <w:rsid w:val="0048236F"/>
    <w:rsid w:val="004823F9"/>
    <w:rsid w:val="0048285E"/>
    <w:rsid w:val="004848A0"/>
    <w:rsid w:val="004864EC"/>
    <w:rsid w:val="0048657B"/>
    <w:rsid w:val="00486C45"/>
    <w:rsid w:val="004876DA"/>
    <w:rsid w:val="0049113C"/>
    <w:rsid w:val="0049316E"/>
    <w:rsid w:val="004939D2"/>
    <w:rsid w:val="004957FB"/>
    <w:rsid w:val="004A03DA"/>
    <w:rsid w:val="004A283D"/>
    <w:rsid w:val="004A300D"/>
    <w:rsid w:val="004A37F6"/>
    <w:rsid w:val="004A43EB"/>
    <w:rsid w:val="004A5A91"/>
    <w:rsid w:val="004A6AC1"/>
    <w:rsid w:val="004A6F31"/>
    <w:rsid w:val="004A6FEE"/>
    <w:rsid w:val="004B37F1"/>
    <w:rsid w:val="004B3CAE"/>
    <w:rsid w:val="004B55ED"/>
    <w:rsid w:val="004B5633"/>
    <w:rsid w:val="004B799D"/>
    <w:rsid w:val="004C2684"/>
    <w:rsid w:val="004C2B81"/>
    <w:rsid w:val="004C6561"/>
    <w:rsid w:val="004C677A"/>
    <w:rsid w:val="004C6CA4"/>
    <w:rsid w:val="004C78B5"/>
    <w:rsid w:val="004D05B6"/>
    <w:rsid w:val="004D0780"/>
    <w:rsid w:val="004D0B84"/>
    <w:rsid w:val="004D2DBD"/>
    <w:rsid w:val="004D6418"/>
    <w:rsid w:val="004E004C"/>
    <w:rsid w:val="004E06E2"/>
    <w:rsid w:val="004E62AA"/>
    <w:rsid w:val="004E6F9F"/>
    <w:rsid w:val="004F1986"/>
    <w:rsid w:val="004F3DA2"/>
    <w:rsid w:val="004F41A2"/>
    <w:rsid w:val="00500B99"/>
    <w:rsid w:val="00502F5F"/>
    <w:rsid w:val="00504B74"/>
    <w:rsid w:val="00504C8C"/>
    <w:rsid w:val="005102E1"/>
    <w:rsid w:val="00510B3C"/>
    <w:rsid w:val="00511728"/>
    <w:rsid w:val="005122A0"/>
    <w:rsid w:val="005138D4"/>
    <w:rsid w:val="00517D21"/>
    <w:rsid w:val="0052117E"/>
    <w:rsid w:val="00521435"/>
    <w:rsid w:val="00521831"/>
    <w:rsid w:val="0052229C"/>
    <w:rsid w:val="005255DF"/>
    <w:rsid w:val="00526A1D"/>
    <w:rsid w:val="005277BA"/>
    <w:rsid w:val="005300E3"/>
    <w:rsid w:val="00530A06"/>
    <w:rsid w:val="005310AC"/>
    <w:rsid w:val="005325B1"/>
    <w:rsid w:val="00533569"/>
    <w:rsid w:val="00535187"/>
    <w:rsid w:val="0053704E"/>
    <w:rsid w:val="005405C2"/>
    <w:rsid w:val="0054068F"/>
    <w:rsid w:val="00542FE1"/>
    <w:rsid w:val="00543F4B"/>
    <w:rsid w:val="00543F89"/>
    <w:rsid w:val="0054414C"/>
    <w:rsid w:val="00546673"/>
    <w:rsid w:val="005475CF"/>
    <w:rsid w:val="00550FFF"/>
    <w:rsid w:val="00551167"/>
    <w:rsid w:val="00553168"/>
    <w:rsid w:val="00554468"/>
    <w:rsid w:val="00555398"/>
    <w:rsid w:val="0055602E"/>
    <w:rsid w:val="00560A0D"/>
    <w:rsid w:val="00561B01"/>
    <w:rsid w:val="00565285"/>
    <w:rsid w:val="005663E9"/>
    <w:rsid w:val="005667C8"/>
    <w:rsid w:val="0056759E"/>
    <w:rsid w:val="00570892"/>
    <w:rsid w:val="00571C68"/>
    <w:rsid w:val="00573301"/>
    <w:rsid w:val="005738D4"/>
    <w:rsid w:val="00576265"/>
    <w:rsid w:val="00576EA4"/>
    <w:rsid w:val="00580977"/>
    <w:rsid w:val="00580AA6"/>
    <w:rsid w:val="00582878"/>
    <w:rsid w:val="00583D2B"/>
    <w:rsid w:val="00584B74"/>
    <w:rsid w:val="005852FC"/>
    <w:rsid w:val="00585D0D"/>
    <w:rsid w:val="00586E2C"/>
    <w:rsid w:val="005907FF"/>
    <w:rsid w:val="00591C4D"/>
    <w:rsid w:val="00591DDA"/>
    <w:rsid w:val="00591EAD"/>
    <w:rsid w:val="00595CD1"/>
    <w:rsid w:val="005978AF"/>
    <w:rsid w:val="005A2810"/>
    <w:rsid w:val="005A6E8C"/>
    <w:rsid w:val="005A796C"/>
    <w:rsid w:val="005B555B"/>
    <w:rsid w:val="005B7990"/>
    <w:rsid w:val="005B7FEF"/>
    <w:rsid w:val="005C043C"/>
    <w:rsid w:val="005C3CB6"/>
    <w:rsid w:val="005C4461"/>
    <w:rsid w:val="005C6298"/>
    <w:rsid w:val="005D0976"/>
    <w:rsid w:val="005D0FE4"/>
    <w:rsid w:val="005D3C03"/>
    <w:rsid w:val="005D4363"/>
    <w:rsid w:val="005D5A32"/>
    <w:rsid w:val="005D6028"/>
    <w:rsid w:val="005D6403"/>
    <w:rsid w:val="005D77E9"/>
    <w:rsid w:val="005D78EF"/>
    <w:rsid w:val="005E0045"/>
    <w:rsid w:val="005E2146"/>
    <w:rsid w:val="005E3596"/>
    <w:rsid w:val="005E41B6"/>
    <w:rsid w:val="005E4639"/>
    <w:rsid w:val="005E4C74"/>
    <w:rsid w:val="005E4CA7"/>
    <w:rsid w:val="005E6C21"/>
    <w:rsid w:val="005E6E20"/>
    <w:rsid w:val="005E7BA7"/>
    <w:rsid w:val="005F08C3"/>
    <w:rsid w:val="005F13D8"/>
    <w:rsid w:val="005F293F"/>
    <w:rsid w:val="005F46A4"/>
    <w:rsid w:val="005F4813"/>
    <w:rsid w:val="005F4E40"/>
    <w:rsid w:val="005F7E33"/>
    <w:rsid w:val="00601D22"/>
    <w:rsid w:val="00602CCB"/>
    <w:rsid w:val="00602E9E"/>
    <w:rsid w:val="00604861"/>
    <w:rsid w:val="006067CE"/>
    <w:rsid w:val="00607D2B"/>
    <w:rsid w:val="00614D2F"/>
    <w:rsid w:val="00615E17"/>
    <w:rsid w:val="00616060"/>
    <w:rsid w:val="0061705B"/>
    <w:rsid w:val="00620835"/>
    <w:rsid w:val="00620BDB"/>
    <w:rsid w:val="00620F6B"/>
    <w:rsid w:val="00621A6C"/>
    <w:rsid w:val="006223EE"/>
    <w:rsid w:val="00622D94"/>
    <w:rsid w:val="00623887"/>
    <w:rsid w:val="00626335"/>
    <w:rsid w:val="00626F57"/>
    <w:rsid w:val="006275F0"/>
    <w:rsid w:val="00627B96"/>
    <w:rsid w:val="0063431E"/>
    <w:rsid w:val="00636F3A"/>
    <w:rsid w:val="00641014"/>
    <w:rsid w:val="00643D9E"/>
    <w:rsid w:val="00644861"/>
    <w:rsid w:val="00647621"/>
    <w:rsid w:val="00650F36"/>
    <w:rsid w:val="006520A9"/>
    <w:rsid w:val="00652925"/>
    <w:rsid w:val="0065326E"/>
    <w:rsid w:val="006544C4"/>
    <w:rsid w:val="00660A66"/>
    <w:rsid w:val="00661F07"/>
    <w:rsid w:val="0066205E"/>
    <w:rsid w:val="00662FBD"/>
    <w:rsid w:val="00664115"/>
    <w:rsid w:val="00667FDD"/>
    <w:rsid w:val="00671E2F"/>
    <w:rsid w:val="00672F6E"/>
    <w:rsid w:val="006746C1"/>
    <w:rsid w:val="00675A29"/>
    <w:rsid w:val="00680C62"/>
    <w:rsid w:val="006812FC"/>
    <w:rsid w:val="00682173"/>
    <w:rsid w:val="006845CA"/>
    <w:rsid w:val="00690CD0"/>
    <w:rsid w:val="006921EC"/>
    <w:rsid w:val="006922B1"/>
    <w:rsid w:val="006936F2"/>
    <w:rsid w:val="006938DA"/>
    <w:rsid w:val="00693CE7"/>
    <w:rsid w:val="0069460F"/>
    <w:rsid w:val="00695872"/>
    <w:rsid w:val="00695FD4"/>
    <w:rsid w:val="006975B3"/>
    <w:rsid w:val="00697ED2"/>
    <w:rsid w:val="006A29E6"/>
    <w:rsid w:val="006A33CA"/>
    <w:rsid w:val="006A45E5"/>
    <w:rsid w:val="006A53C7"/>
    <w:rsid w:val="006A5439"/>
    <w:rsid w:val="006B0815"/>
    <w:rsid w:val="006B1CD4"/>
    <w:rsid w:val="006B36BF"/>
    <w:rsid w:val="006B3FB7"/>
    <w:rsid w:val="006B57FD"/>
    <w:rsid w:val="006B6D7A"/>
    <w:rsid w:val="006B7BA4"/>
    <w:rsid w:val="006C0762"/>
    <w:rsid w:val="006C1762"/>
    <w:rsid w:val="006C18CA"/>
    <w:rsid w:val="006C2207"/>
    <w:rsid w:val="006C2252"/>
    <w:rsid w:val="006C5EB6"/>
    <w:rsid w:val="006D0A2E"/>
    <w:rsid w:val="006D0BFB"/>
    <w:rsid w:val="006D0D76"/>
    <w:rsid w:val="006D195F"/>
    <w:rsid w:val="006D2395"/>
    <w:rsid w:val="006D23D0"/>
    <w:rsid w:val="006D50BB"/>
    <w:rsid w:val="006D5162"/>
    <w:rsid w:val="006D62A8"/>
    <w:rsid w:val="006E1C40"/>
    <w:rsid w:val="006E3330"/>
    <w:rsid w:val="006E3B11"/>
    <w:rsid w:val="006E53E9"/>
    <w:rsid w:val="006E5ACD"/>
    <w:rsid w:val="006E6C0F"/>
    <w:rsid w:val="006E7435"/>
    <w:rsid w:val="006F12F7"/>
    <w:rsid w:val="006F1675"/>
    <w:rsid w:val="006F1736"/>
    <w:rsid w:val="006F192A"/>
    <w:rsid w:val="006F4176"/>
    <w:rsid w:val="0070095F"/>
    <w:rsid w:val="0070221B"/>
    <w:rsid w:val="007048A3"/>
    <w:rsid w:val="00706587"/>
    <w:rsid w:val="00710322"/>
    <w:rsid w:val="00710AE5"/>
    <w:rsid w:val="00711518"/>
    <w:rsid w:val="007124C5"/>
    <w:rsid w:val="00713828"/>
    <w:rsid w:val="00713C55"/>
    <w:rsid w:val="007152CF"/>
    <w:rsid w:val="00716121"/>
    <w:rsid w:val="00716EED"/>
    <w:rsid w:val="007215AD"/>
    <w:rsid w:val="0072167E"/>
    <w:rsid w:val="00721A81"/>
    <w:rsid w:val="00722AE4"/>
    <w:rsid w:val="007231D9"/>
    <w:rsid w:val="00725121"/>
    <w:rsid w:val="00725551"/>
    <w:rsid w:val="00725855"/>
    <w:rsid w:val="00725E43"/>
    <w:rsid w:val="007266D6"/>
    <w:rsid w:val="0072670C"/>
    <w:rsid w:val="00727A1C"/>
    <w:rsid w:val="00727ABF"/>
    <w:rsid w:val="007320DF"/>
    <w:rsid w:val="0073482B"/>
    <w:rsid w:val="00736C73"/>
    <w:rsid w:val="00741492"/>
    <w:rsid w:val="00741BC4"/>
    <w:rsid w:val="00742BE2"/>
    <w:rsid w:val="007437B4"/>
    <w:rsid w:val="007473B4"/>
    <w:rsid w:val="00750429"/>
    <w:rsid w:val="007512D6"/>
    <w:rsid w:val="0075150F"/>
    <w:rsid w:val="00751BA3"/>
    <w:rsid w:val="00753B6F"/>
    <w:rsid w:val="007568AF"/>
    <w:rsid w:val="007575C7"/>
    <w:rsid w:val="0076081E"/>
    <w:rsid w:val="00761130"/>
    <w:rsid w:val="00761E85"/>
    <w:rsid w:val="0076263C"/>
    <w:rsid w:val="00764A46"/>
    <w:rsid w:val="00767998"/>
    <w:rsid w:val="00773EAF"/>
    <w:rsid w:val="00775BA4"/>
    <w:rsid w:val="007775E4"/>
    <w:rsid w:val="00777E42"/>
    <w:rsid w:val="00782619"/>
    <w:rsid w:val="00783E4E"/>
    <w:rsid w:val="0079040B"/>
    <w:rsid w:val="0079092B"/>
    <w:rsid w:val="00791072"/>
    <w:rsid w:val="0079196D"/>
    <w:rsid w:val="00794506"/>
    <w:rsid w:val="00794658"/>
    <w:rsid w:val="00794BD6"/>
    <w:rsid w:val="00795216"/>
    <w:rsid w:val="00795CB4"/>
    <w:rsid w:val="00795D52"/>
    <w:rsid w:val="00795E68"/>
    <w:rsid w:val="007975BA"/>
    <w:rsid w:val="007A0E30"/>
    <w:rsid w:val="007A2C51"/>
    <w:rsid w:val="007A485D"/>
    <w:rsid w:val="007B0044"/>
    <w:rsid w:val="007B18A0"/>
    <w:rsid w:val="007B1E95"/>
    <w:rsid w:val="007B2A9A"/>
    <w:rsid w:val="007B35D4"/>
    <w:rsid w:val="007B4174"/>
    <w:rsid w:val="007B4498"/>
    <w:rsid w:val="007B5437"/>
    <w:rsid w:val="007B5737"/>
    <w:rsid w:val="007B5D9B"/>
    <w:rsid w:val="007B7E26"/>
    <w:rsid w:val="007C03C5"/>
    <w:rsid w:val="007C1222"/>
    <w:rsid w:val="007C1536"/>
    <w:rsid w:val="007C4FE4"/>
    <w:rsid w:val="007C5C71"/>
    <w:rsid w:val="007C5F65"/>
    <w:rsid w:val="007C7D5E"/>
    <w:rsid w:val="007C7D7D"/>
    <w:rsid w:val="007D07A4"/>
    <w:rsid w:val="007D25BF"/>
    <w:rsid w:val="007D2B2E"/>
    <w:rsid w:val="007D3008"/>
    <w:rsid w:val="007D3CFD"/>
    <w:rsid w:val="007D418F"/>
    <w:rsid w:val="007D491C"/>
    <w:rsid w:val="007D5E69"/>
    <w:rsid w:val="007D68E3"/>
    <w:rsid w:val="007E0534"/>
    <w:rsid w:val="007E0C91"/>
    <w:rsid w:val="007E2047"/>
    <w:rsid w:val="007E491C"/>
    <w:rsid w:val="007E524C"/>
    <w:rsid w:val="007E6401"/>
    <w:rsid w:val="007E6987"/>
    <w:rsid w:val="007E79A5"/>
    <w:rsid w:val="007F05B4"/>
    <w:rsid w:val="007F0B50"/>
    <w:rsid w:val="007F0DDB"/>
    <w:rsid w:val="007F2B58"/>
    <w:rsid w:val="007F3193"/>
    <w:rsid w:val="007F5287"/>
    <w:rsid w:val="007F5528"/>
    <w:rsid w:val="00800C5E"/>
    <w:rsid w:val="008017EA"/>
    <w:rsid w:val="008021FF"/>
    <w:rsid w:val="00802FFA"/>
    <w:rsid w:val="00803027"/>
    <w:rsid w:val="00803473"/>
    <w:rsid w:val="0080359E"/>
    <w:rsid w:val="00804414"/>
    <w:rsid w:val="0080475A"/>
    <w:rsid w:val="00804E4C"/>
    <w:rsid w:val="00805DB5"/>
    <w:rsid w:val="00806386"/>
    <w:rsid w:val="00807AC8"/>
    <w:rsid w:val="00807D76"/>
    <w:rsid w:val="0081285B"/>
    <w:rsid w:val="00812E59"/>
    <w:rsid w:val="008147D7"/>
    <w:rsid w:val="008147EE"/>
    <w:rsid w:val="00815535"/>
    <w:rsid w:val="00817290"/>
    <w:rsid w:val="0081789D"/>
    <w:rsid w:val="00820E47"/>
    <w:rsid w:val="0082154D"/>
    <w:rsid w:val="00822BAB"/>
    <w:rsid w:val="008230C0"/>
    <w:rsid w:val="00824D5F"/>
    <w:rsid w:val="00825901"/>
    <w:rsid w:val="00825DB2"/>
    <w:rsid w:val="0082635E"/>
    <w:rsid w:val="00826C50"/>
    <w:rsid w:val="008273F5"/>
    <w:rsid w:val="008307A8"/>
    <w:rsid w:val="00831CDE"/>
    <w:rsid w:val="00832981"/>
    <w:rsid w:val="008356DE"/>
    <w:rsid w:val="00840FBA"/>
    <w:rsid w:val="0084258B"/>
    <w:rsid w:val="008428E3"/>
    <w:rsid w:val="00842A4E"/>
    <w:rsid w:val="00851617"/>
    <w:rsid w:val="008534C6"/>
    <w:rsid w:val="00853927"/>
    <w:rsid w:val="00853A9D"/>
    <w:rsid w:val="00856EC7"/>
    <w:rsid w:val="00860BF5"/>
    <w:rsid w:val="008619B0"/>
    <w:rsid w:val="00861C34"/>
    <w:rsid w:val="00861D15"/>
    <w:rsid w:val="0086346D"/>
    <w:rsid w:val="008674AE"/>
    <w:rsid w:val="00870635"/>
    <w:rsid w:val="008726CD"/>
    <w:rsid w:val="00874727"/>
    <w:rsid w:val="00874975"/>
    <w:rsid w:val="00874D9E"/>
    <w:rsid w:val="00875765"/>
    <w:rsid w:val="00876D1B"/>
    <w:rsid w:val="00877E58"/>
    <w:rsid w:val="00880202"/>
    <w:rsid w:val="008804A6"/>
    <w:rsid w:val="00881187"/>
    <w:rsid w:val="00885F03"/>
    <w:rsid w:val="00886807"/>
    <w:rsid w:val="0089077B"/>
    <w:rsid w:val="00892270"/>
    <w:rsid w:val="0089344B"/>
    <w:rsid w:val="00894649"/>
    <w:rsid w:val="0089573A"/>
    <w:rsid w:val="00895AE8"/>
    <w:rsid w:val="00896382"/>
    <w:rsid w:val="00896D90"/>
    <w:rsid w:val="00896E62"/>
    <w:rsid w:val="00896F24"/>
    <w:rsid w:val="008A0DDF"/>
    <w:rsid w:val="008A2BF8"/>
    <w:rsid w:val="008A36AF"/>
    <w:rsid w:val="008A4557"/>
    <w:rsid w:val="008A619D"/>
    <w:rsid w:val="008A6AA7"/>
    <w:rsid w:val="008B09A2"/>
    <w:rsid w:val="008B2607"/>
    <w:rsid w:val="008B2C15"/>
    <w:rsid w:val="008B3D90"/>
    <w:rsid w:val="008B42A4"/>
    <w:rsid w:val="008B7172"/>
    <w:rsid w:val="008B74C4"/>
    <w:rsid w:val="008C2145"/>
    <w:rsid w:val="008C2AC9"/>
    <w:rsid w:val="008C3281"/>
    <w:rsid w:val="008C34C0"/>
    <w:rsid w:val="008C3DD9"/>
    <w:rsid w:val="008C4210"/>
    <w:rsid w:val="008C5072"/>
    <w:rsid w:val="008D12B8"/>
    <w:rsid w:val="008D182E"/>
    <w:rsid w:val="008D24E3"/>
    <w:rsid w:val="008D6123"/>
    <w:rsid w:val="008D6CCF"/>
    <w:rsid w:val="008E12C6"/>
    <w:rsid w:val="008E257C"/>
    <w:rsid w:val="008E2C6A"/>
    <w:rsid w:val="008E368C"/>
    <w:rsid w:val="008E6505"/>
    <w:rsid w:val="008E67AC"/>
    <w:rsid w:val="008F06BA"/>
    <w:rsid w:val="008F0E0E"/>
    <w:rsid w:val="008F2A7C"/>
    <w:rsid w:val="008F33C6"/>
    <w:rsid w:val="008F6AD8"/>
    <w:rsid w:val="008F6D40"/>
    <w:rsid w:val="00900F5E"/>
    <w:rsid w:val="0090135F"/>
    <w:rsid w:val="0090222F"/>
    <w:rsid w:val="0090375E"/>
    <w:rsid w:val="009041C2"/>
    <w:rsid w:val="009043B3"/>
    <w:rsid w:val="00905458"/>
    <w:rsid w:val="00906273"/>
    <w:rsid w:val="0090665E"/>
    <w:rsid w:val="00906857"/>
    <w:rsid w:val="009109B0"/>
    <w:rsid w:val="00911859"/>
    <w:rsid w:val="00912C49"/>
    <w:rsid w:val="00915D1C"/>
    <w:rsid w:val="00917620"/>
    <w:rsid w:val="00920554"/>
    <w:rsid w:val="00922180"/>
    <w:rsid w:val="009231FA"/>
    <w:rsid w:val="0092390B"/>
    <w:rsid w:val="00933652"/>
    <w:rsid w:val="009346D5"/>
    <w:rsid w:val="0093514A"/>
    <w:rsid w:val="00936343"/>
    <w:rsid w:val="00940A3A"/>
    <w:rsid w:val="00940B51"/>
    <w:rsid w:val="009432CC"/>
    <w:rsid w:val="0094451A"/>
    <w:rsid w:val="00945BA1"/>
    <w:rsid w:val="00947B93"/>
    <w:rsid w:val="009512AD"/>
    <w:rsid w:val="00951785"/>
    <w:rsid w:val="009518D3"/>
    <w:rsid w:val="00952474"/>
    <w:rsid w:val="0095263B"/>
    <w:rsid w:val="00952975"/>
    <w:rsid w:val="009536F3"/>
    <w:rsid w:val="009543D0"/>
    <w:rsid w:val="00954D4B"/>
    <w:rsid w:val="00955F33"/>
    <w:rsid w:val="00957D69"/>
    <w:rsid w:val="00960EEA"/>
    <w:rsid w:val="00962277"/>
    <w:rsid w:val="0096239F"/>
    <w:rsid w:val="00964E62"/>
    <w:rsid w:val="00970FC6"/>
    <w:rsid w:val="00971632"/>
    <w:rsid w:val="00971BF6"/>
    <w:rsid w:val="0097299E"/>
    <w:rsid w:val="009738B1"/>
    <w:rsid w:val="0097448A"/>
    <w:rsid w:val="009809D2"/>
    <w:rsid w:val="0098422E"/>
    <w:rsid w:val="00985D71"/>
    <w:rsid w:val="00990EC3"/>
    <w:rsid w:val="009919F0"/>
    <w:rsid w:val="00997087"/>
    <w:rsid w:val="00997977"/>
    <w:rsid w:val="009A09F8"/>
    <w:rsid w:val="009A1CEF"/>
    <w:rsid w:val="009A2153"/>
    <w:rsid w:val="009A23B0"/>
    <w:rsid w:val="009B5932"/>
    <w:rsid w:val="009B7AA4"/>
    <w:rsid w:val="009C0D19"/>
    <w:rsid w:val="009C25E6"/>
    <w:rsid w:val="009C36C0"/>
    <w:rsid w:val="009C691B"/>
    <w:rsid w:val="009C7459"/>
    <w:rsid w:val="009C7F9D"/>
    <w:rsid w:val="009D0054"/>
    <w:rsid w:val="009D1050"/>
    <w:rsid w:val="009D3146"/>
    <w:rsid w:val="009D3233"/>
    <w:rsid w:val="009D38ED"/>
    <w:rsid w:val="009D3EA7"/>
    <w:rsid w:val="009D4E74"/>
    <w:rsid w:val="009D5305"/>
    <w:rsid w:val="009D704E"/>
    <w:rsid w:val="009D708D"/>
    <w:rsid w:val="009E0511"/>
    <w:rsid w:val="009E0D2E"/>
    <w:rsid w:val="009E1E7A"/>
    <w:rsid w:val="009E4EEA"/>
    <w:rsid w:val="009F01B1"/>
    <w:rsid w:val="009F0E5A"/>
    <w:rsid w:val="009F16A6"/>
    <w:rsid w:val="009F1A23"/>
    <w:rsid w:val="009F1A74"/>
    <w:rsid w:val="009F22CA"/>
    <w:rsid w:val="009F4EA6"/>
    <w:rsid w:val="009F56C8"/>
    <w:rsid w:val="009F57FD"/>
    <w:rsid w:val="009F654F"/>
    <w:rsid w:val="00A004A6"/>
    <w:rsid w:val="00A00F40"/>
    <w:rsid w:val="00A02BF3"/>
    <w:rsid w:val="00A03C31"/>
    <w:rsid w:val="00A05145"/>
    <w:rsid w:val="00A06E56"/>
    <w:rsid w:val="00A072BB"/>
    <w:rsid w:val="00A0754B"/>
    <w:rsid w:val="00A07DE5"/>
    <w:rsid w:val="00A13204"/>
    <w:rsid w:val="00A13750"/>
    <w:rsid w:val="00A142CC"/>
    <w:rsid w:val="00A14C7B"/>
    <w:rsid w:val="00A15C2B"/>
    <w:rsid w:val="00A1671C"/>
    <w:rsid w:val="00A25E31"/>
    <w:rsid w:val="00A32C61"/>
    <w:rsid w:val="00A34E97"/>
    <w:rsid w:val="00A34F91"/>
    <w:rsid w:val="00A36DE4"/>
    <w:rsid w:val="00A40428"/>
    <w:rsid w:val="00A40DEC"/>
    <w:rsid w:val="00A41057"/>
    <w:rsid w:val="00A41D07"/>
    <w:rsid w:val="00A4237D"/>
    <w:rsid w:val="00A431F1"/>
    <w:rsid w:val="00A47445"/>
    <w:rsid w:val="00A5092B"/>
    <w:rsid w:val="00A537AD"/>
    <w:rsid w:val="00A549E7"/>
    <w:rsid w:val="00A552AC"/>
    <w:rsid w:val="00A62F44"/>
    <w:rsid w:val="00A65D0C"/>
    <w:rsid w:val="00A66069"/>
    <w:rsid w:val="00A6696A"/>
    <w:rsid w:val="00A67D04"/>
    <w:rsid w:val="00A71385"/>
    <w:rsid w:val="00A71B4F"/>
    <w:rsid w:val="00A73FF2"/>
    <w:rsid w:val="00A75C7A"/>
    <w:rsid w:val="00A824BF"/>
    <w:rsid w:val="00A83E15"/>
    <w:rsid w:val="00A84A16"/>
    <w:rsid w:val="00A852EE"/>
    <w:rsid w:val="00A87E38"/>
    <w:rsid w:val="00A87F14"/>
    <w:rsid w:val="00A901E6"/>
    <w:rsid w:val="00A9028B"/>
    <w:rsid w:val="00A9069A"/>
    <w:rsid w:val="00A90CA3"/>
    <w:rsid w:val="00A915C9"/>
    <w:rsid w:val="00A92FAC"/>
    <w:rsid w:val="00A93C7C"/>
    <w:rsid w:val="00A95E76"/>
    <w:rsid w:val="00AA0E39"/>
    <w:rsid w:val="00AA1DC8"/>
    <w:rsid w:val="00AA22B1"/>
    <w:rsid w:val="00AA232F"/>
    <w:rsid w:val="00AA2DC5"/>
    <w:rsid w:val="00AA3B08"/>
    <w:rsid w:val="00AA3FE0"/>
    <w:rsid w:val="00AA4524"/>
    <w:rsid w:val="00AA54AA"/>
    <w:rsid w:val="00AA552F"/>
    <w:rsid w:val="00AA6700"/>
    <w:rsid w:val="00AA7776"/>
    <w:rsid w:val="00AB04F9"/>
    <w:rsid w:val="00AB056B"/>
    <w:rsid w:val="00AB2280"/>
    <w:rsid w:val="00AB4D25"/>
    <w:rsid w:val="00AB7037"/>
    <w:rsid w:val="00AB7F20"/>
    <w:rsid w:val="00AC0B68"/>
    <w:rsid w:val="00AC1313"/>
    <w:rsid w:val="00AC1A2F"/>
    <w:rsid w:val="00AC3AAD"/>
    <w:rsid w:val="00AC50A7"/>
    <w:rsid w:val="00AC641F"/>
    <w:rsid w:val="00AD1CAC"/>
    <w:rsid w:val="00AD369F"/>
    <w:rsid w:val="00AD4100"/>
    <w:rsid w:val="00AD5B33"/>
    <w:rsid w:val="00AD5B44"/>
    <w:rsid w:val="00AE0426"/>
    <w:rsid w:val="00AE08BD"/>
    <w:rsid w:val="00AE2D21"/>
    <w:rsid w:val="00AE3219"/>
    <w:rsid w:val="00AE35E5"/>
    <w:rsid w:val="00AE3671"/>
    <w:rsid w:val="00AE3C27"/>
    <w:rsid w:val="00AE433C"/>
    <w:rsid w:val="00AE43C7"/>
    <w:rsid w:val="00AE7F8F"/>
    <w:rsid w:val="00AF0287"/>
    <w:rsid w:val="00AF0492"/>
    <w:rsid w:val="00AF2516"/>
    <w:rsid w:val="00AF2774"/>
    <w:rsid w:val="00AF54FC"/>
    <w:rsid w:val="00AF58AF"/>
    <w:rsid w:val="00AF5F5E"/>
    <w:rsid w:val="00AF7BCA"/>
    <w:rsid w:val="00B07E9F"/>
    <w:rsid w:val="00B1109C"/>
    <w:rsid w:val="00B148F6"/>
    <w:rsid w:val="00B240B4"/>
    <w:rsid w:val="00B24E4E"/>
    <w:rsid w:val="00B304F3"/>
    <w:rsid w:val="00B31FDF"/>
    <w:rsid w:val="00B329B8"/>
    <w:rsid w:val="00B330C3"/>
    <w:rsid w:val="00B33960"/>
    <w:rsid w:val="00B34DD2"/>
    <w:rsid w:val="00B34E54"/>
    <w:rsid w:val="00B36C0C"/>
    <w:rsid w:val="00B372EE"/>
    <w:rsid w:val="00B40CFA"/>
    <w:rsid w:val="00B44300"/>
    <w:rsid w:val="00B44778"/>
    <w:rsid w:val="00B5098C"/>
    <w:rsid w:val="00B50E80"/>
    <w:rsid w:val="00B5118E"/>
    <w:rsid w:val="00B520AD"/>
    <w:rsid w:val="00B52769"/>
    <w:rsid w:val="00B5442D"/>
    <w:rsid w:val="00B56DFC"/>
    <w:rsid w:val="00B604A2"/>
    <w:rsid w:val="00B60DA4"/>
    <w:rsid w:val="00B61A72"/>
    <w:rsid w:val="00B6463F"/>
    <w:rsid w:val="00B65DB2"/>
    <w:rsid w:val="00B70171"/>
    <w:rsid w:val="00B71585"/>
    <w:rsid w:val="00B72349"/>
    <w:rsid w:val="00B73BE7"/>
    <w:rsid w:val="00B73FF6"/>
    <w:rsid w:val="00B81624"/>
    <w:rsid w:val="00B82653"/>
    <w:rsid w:val="00B829E9"/>
    <w:rsid w:val="00B83E88"/>
    <w:rsid w:val="00B852F5"/>
    <w:rsid w:val="00B858B1"/>
    <w:rsid w:val="00B87085"/>
    <w:rsid w:val="00B87D04"/>
    <w:rsid w:val="00B91F3A"/>
    <w:rsid w:val="00B9564F"/>
    <w:rsid w:val="00B95A72"/>
    <w:rsid w:val="00BA4836"/>
    <w:rsid w:val="00BA4E2F"/>
    <w:rsid w:val="00BA5627"/>
    <w:rsid w:val="00BA5765"/>
    <w:rsid w:val="00BA59AE"/>
    <w:rsid w:val="00BA6183"/>
    <w:rsid w:val="00BA68A5"/>
    <w:rsid w:val="00BA7A8D"/>
    <w:rsid w:val="00BB109C"/>
    <w:rsid w:val="00BB271A"/>
    <w:rsid w:val="00BB34B6"/>
    <w:rsid w:val="00BB392D"/>
    <w:rsid w:val="00BB3BF0"/>
    <w:rsid w:val="00BB512C"/>
    <w:rsid w:val="00BC1158"/>
    <w:rsid w:val="00BC3416"/>
    <w:rsid w:val="00BC369C"/>
    <w:rsid w:val="00BC3DDF"/>
    <w:rsid w:val="00BC4B5F"/>
    <w:rsid w:val="00BC4F28"/>
    <w:rsid w:val="00BC5BB5"/>
    <w:rsid w:val="00BC7AE6"/>
    <w:rsid w:val="00BD4684"/>
    <w:rsid w:val="00BD490B"/>
    <w:rsid w:val="00BD4DE1"/>
    <w:rsid w:val="00BD5A86"/>
    <w:rsid w:val="00BD7DFC"/>
    <w:rsid w:val="00BE4A3D"/>
    <w:rsid w:val="00BE608B"/>
    <w:rsid w:val="00BE6941"/>
    <w:rsid w:val="00BE6950"/>
    <w:rsid w:val="00BF0313"/>
    <w:rsid w:val="00BF312C"/>
    <w:rsid w:val="00BF323F"/>
    <w:rsid w:val="00BF3CDB"/>
    <w:rsid w:val="00BF3FAA"/>
    <w:rsid w:val="00BF7A63"/>
    <w:rsid w:val="00BF7B47"/>
    <w:rsid w:val="00BF7CC7"/>
    <w:rsid w:val="00BF7E82"/>
    <w:rsid w:val="00C014E4"/>
    <w:rsid w:val="00C04065"/>
    <w:rsid w:val="00C044EF"/>
    <w:rsid w:val="00C04AB7"/>
    <w:rsid w:val="00C05840"/>
    <w:rsid w:val="00C072E3"/>
    <w:rsid w:val="00C10A77"/>
    <w:rsid w:val="00C1156B"/>
    <w:rsid w:val="00C16A09"/>
    <w:rsid w:val="00C16D66"/>
    <w:rsid w:val="00C178D3"/>
    <w:rsid w:val="00C17C3E"/>
    <w:rsid w:val="00C2107D"/>
    <w:rsid w:val="00C228E4"/>
    <w:rsid w:val="00C22AAC"/>
    <w:rsid w:val="00C253DF"/>
    <w:rsid w:val="00C25BDB"/>
    <w:rsid w:val="00C25EEE"/>
    <w:rsid w:val="00C2755D"/>
    <w:rsid w:val="00C278D6"/>
    <w:rsid w:val="00C305E4"/>
    <w:rsid w:val="00C30774"/>
    <w:rsid w:val="00C30DF2"/>
    <w:rsid w:val="00C3148A"/>
    <w:rsid w:val="00C34705"/>
    <w:rsid w:val="00C34A4E"/>
    <w:rsid w:val="00C35974"/>
    <w:rsid w:val="00C35A65"/>
    <w:rsid w:val="00C35B95"/>
    <w:rsid w:val="00C35DC6"/>
    <w:rsid w:val="00C368B2"/>
    <w:rsid w:val="00C36BA8"/>
    <w:rsid w:val="00C37CEE"/>
    <w:rsid w:val="00C40251"/>
    <w:rsid w:val="00C40862"/>
    <w:rsid w:val="00C4293F"/>
    <w:rsid w:val="00C429AC"/>
    <w:rsid w:val="00C43BB3"/>
    <w:rsid w:val="00C45B92"/>
    <w:rsid w:val="00C45C9F"/>
    <w:rsid w:val="00C45E65"/>
    <w:rsid w:val="00C47CB4"/>
    <w:rsid w:val="00C51F00"/>
    <w:rsid w:val="00C52B8B"/>
    <w:rsid w:val="00C5414A"/>
    <w:rsid w:val="00C54C0D"/>
    <w:rsid w:val="00C578BF"/>
    <w:rsid w:val="00C60E75"/>
    <w:rsid w:val="00C60EB6"/>
    <w:rsid w:val="00C60FB6"/>
    <w:rsid w:val="00C61F75"/>
    <w:rsid w:val="00C6254B"/>
    <w:rsid w:val="00C62789"/>
    <w:rsid w:val="00C62965"/>
    <w:rsid w:val="00C6317C"/>
    <w:rsid w:val="00C64750"/>
    <w:rsid w:val="00C6542E"/>
    <w:rsid w:val="00C732D3"/>
    <w:rsid w:val="00C73A6A"/>
    <w:rsid w:val="00C76F4B"/>
    <w:rsid w:val="00C84722"/>
    <w:rsid w:val="00C85381"/>
    <w:rsid w:val="00C919FF"/>
    <w:rsid w:val="00C92649"/>
    <w:rsid w:val="00C935DD"/>
    <w:rsid w:val="00C96D8E"/>
    <w:rsid w:val="00C97108"/>
    <w:rsid w:val="00CA073A"/>
    <w:rsid w:val="00CA0758"/>
    <w:rsid w:val="00CA07B6"/>
    <w:rsid w:val="00CA0C7A"/>
    <w:rsid w:val="00CA1DEA"/>
    <w:rsid w:val="00CA2BC3"/>
    <w:rsid w:val="00CA3BE7"/>
    <w:rsid w:val="00CA4082"/>
    <w:rsid w:val="00CA662E"/>
    <w:rsid w:val="00CA6764"/>
    <w:rsid w:val="00CA6F89"/>
    <w:rsid w:val="00CB1F3C"/>
    <w:rsid w:val="00CB4111"/>
    <w:rsid w:val="00CB4B0A"/>
    <w:rsid w:val="00CB6637"/>
    <w:rsid w:val="00CB69D4"/>
    <w:rsid w:val="00CB7871"/>
    <w:rsid w:val="00CB7F82"/>
    <w:rsid w:val="00CC0183"/>
    <w:rsid w:val="00CC1025"/>
    <w:rsid w:val="00CC11A1"/>
    <w:rsid w:val="00CC3E5E"/>
    <w:rsid w:val="00CC7747"/>
    <w:rsid w:val="00CC7CA1"/>
    <w:rsid w:val="00CD27CD"/>
    <w:rsid w:val="00CD3FF8"/>
    <w:rsid w:val="00CD430F"/>
    <w:rsid w:val="00CD5AA5"/>
    <w:rsid w:val="00CD630E"/>
    <w:rsid w:val="00CE1828"/>
    <w:rsid w:val="00CE1F19"/>
    <w:rsid w:val="00CE6236"/>
    <w:rsid w:val="00CE7114"/>
    <w:rsid w:val="00CF3845"/>
    <w:rsid w:val="00CF3DED"/>
    <w:rsid w:val="00CF5DBC"/>
    <w:rsid w:val="00CF6594"/>
    <w:rsid w:val="00CF69D6"/>
    <w:rsid w:val="00CF782B"/>
    <w:rsid w:val="00CF7865"/>
    <w:rsid w:val="00D0191A"/>
    <w:rsid w:val="00D0212C"/>
    <w:rsid w:val="00D03D43"/>
    <w:rsid w:val="00D04FAE"/>
    <w:rsid w:val="00D0549F"/>
    <w:rsid w:val="00D05832"/>
    <w:rsid w:val="00D059A3"/>
    <w:rsid w:val="00D1197F"/>
    <w:rsid w:val="00D1270C"/>
    <w:rsid w:val="00D13664"/>
    <w:rsid w:val="00D14482"/>
    <w:rsid w:val="00D15929"/>
    <w:rsid w:val="00D159D7"/>
    <w:rsid w:val="00D16624"/>
    <w:rsid w:val="00D1721C"/>
    <w:rsid w:val="00D178A5"/>
    <w:rsid w:val="00D20019"/>
    <w:rsid w:val="00D2293F"/>
    <w:rsid w:val="00D22F74"/>
    <w:rsid w:val="00D2382D"/>
    <w:rsid w:val="00D239EA"/>
    <w:rsid w:val="00D25970"/>
    <w:rsid w:val="00D30EF4"/>
    <w:rsid w:val="00D33D80"/>
    <w:rsid w:val="00D34000"/>
    <w:rsid w:val="00D3403B"/>
    <w:rsid w:val="00D346CB"/>
    <w:rsid w:val="00D3682D"/>
    <w:rsid w:val="00D36AF5"/>
    <w:rsid w:val="00D36BF2"/>
    <w:rsid w:val="00D37D54"/>
    <w:rsid w:val="00D405BE"/>
    <w:rsid w:val="00D40D35"/>
    <w:rsid w:val="00D45B73"/>
    <w:rsid w:val="00D51A88"/>
    <w:rsid w:val="00D5357A"/>
    <w:rsid w:val="00D54DAD"/>
    <w:rsid w:val="00D554D9"/>
    <w:rsid w:val="00D55AFC"/>
    <w:rsid w:val="00D574A6"/>
    <w:rsid w:val="00D57FFC"/>
    <w:rsid w:val="00D607B0"/>
    <w:rsid w:val="00D60979"/>
    <w:rsid w:val="00D62C91"/>
    <w:rsid w:val="00D64E19"/>
    <w:rsid w:val="00D655F7"/>
    <w:rsid w:val="00D66B60"/>
    <w:rsid w:val="00D67FE4"/>
    <w:rsid w:val="00D71BD7"/>
    <w:rsid w:val="00D71E47"/>
    <w:rsid w:val="00D72412"/>
    <w:rsid w:val="00D72A8E"/>
    <w:rsid w:val="00D72D1A"/>
    <w:rsid w:val="00D72ED0"/>
    <w:rsid w:val="00D7502A"/>
    <w:rsid w:val="00D75C04"/>
    <w:rsid w:val="00D813DC"/>
    <w:rsid w:val="00D815D8"/>
    <w:rsid w:val="00D8178B"/>
    <w:rsid w:val="00D819CE"/>
    <w:rsid w:val="00D85905"/>
    <w:rsid w:val="00D86425"/>
    <w:rsid w:val="00D87860"/>
    <w:rsid w:val="00D87B64"/>
    <w:rsid w:val="00D87C96"/>
    <w:rsid w:val="00D87E4F"/>
    <w:rsid w:val="00D91563"/>
    <w:rsid w:val="00D92E02"/>
    <w:rsid w:val="00D935B4"/>
    <w:rsid w:val="00D95344"/>
    <w:rsid w:val="00D95C19"/>
    <w:rsid w:val="00D95CC7"/>
    <w:rsid w:val="00D963B8"/>
    <w:rsid w:val="00D973B3"/>
    <w:rsid w:val="00D97F7F"/>
    <w:rsid w:val="00DA398C"/>
    <w:rsid w:val="00DA3BB9"/>
    <w:rsid w:val="00DA4840"/>
    <w:rsid w:val="00DA5A6B"/>
    <w:rsid w:val="00DB152A"/>
    <w:rsid w:val="00DB24D1"/>
    <w:rsid w:val="00DB2A2F"/>
    <w:rsid w:val="00DB7141"/>
    <w:rsid w:val="00DB7C70"/>
    <w:rsid w:val="00DC00EB"/>
    <w:rsid w:val="00DC0402"/>
    <w:rsid w:val="00DC13A7"/>
    <w:rsid w:val="00DC1EF8"/>
    <w:rsid w:val="00DC4414"/>
    <w:rsid w:val="00DC7AD6"/>
    <w:rsid w:val="00DC7F1D"/>
    <w:rsid w:val="00DD02B2"/>
    <w:rsid w:val="00DD06DC"/>
    <w:rsid w:val="00DD0D0B"/>
    <w:rsid w:val="00DD26AA"/>
    <w:rsid w:val="00DD2F14"/>
    <w:rsid w:val="00DD3DB6"/>
    <w:rsid w:val="00DD73AD"/>
    <w:rsid w:val="00DD73E4"/>
    <w:rsid w:val="00DD74BB"/>
    <w:rsid w:val="00DE2432"/>
    <w:rsid w:val="00DE4449"/>
    <w:rsid w:val="00DE7614"/>
    <w:rsid w:val="00DF1950"/>
    <w:rsid w:val="00DF3089"/>
    <w:rsid w:val="00DF38F9"/>
    <w:rsid w:val="00DF5F2B"/>
    <w:rsid w:val="00DF6FB2"/>
    <w:rsid w:val="00E032CA"/>
    <w:rsid w:val="00E0547F"/>
    <w:rsid w:val="00E07D59"/>
    <w:rsid w:val="00E07E93"/>
    <w:rsid w:val="00E07FDC"/>
    <w:rsid w:val="00E11BB7"/>
    <w:rsid w:val="00E127CC"/>
    <w:rsid w:val="00E150BC"/>
    <w:rsid w:val="00E15845"/>
    <w:rsid w:val="00E1649A"/>
    <w:rsid w:val="00E177C8"/>
    <w:rsid w:val="00E21305"/>
    <w:rsid w:val="00E219C2"/>
    <w:rsid w:val="00E22F04"/>
    <w:rsid w:val="00E23A03"/>
    <w:rsid w:val="00E2516C"/>
    <w:rsid w:val="00E25507"/>
    <w:rsid w:val="00E26742"/>
    <w:rsid w:val="00E30332"/>
    <w:rsid w:val="00E3089E"/>
    <w:rsid w:val="00E3301E"/>
    <w:rsid w:val="00E34278"/>
    <w:rsid w:val="00E34A0E"/>
    <w:rsid w:val="00E34F47"/>
    <w:rsid w:val="00E35909"/>
    <w:rsid w:val="00E36254"/>
    <w:rsid w:val="00E3795D"/>
    <w:rsid w:val="00E37BF3"/>
    <w:rsid w:val="00E37DC0"/>
    <w:rsid w:val="00E4048E"/>
    <w:rsid w:val="00E42435"/>
    <w:rsid w:val="00E43756"/>
    <w:rsid w:val="00E4398F"/>
    <w:rsid w:val="00E47AC7"/>
    <w:rsid w:val="00E5040F"/>
    <w:rsid w:val="00E5126F"/>
    <w:rsid w:val="00E51CD9"/>
    <w:rsid w:val="00E52C3A"/>
    <w:rsid w:val="00E541AB"/>
    <w:rsid w:val="00E553B4"/>
    <w:rsid w:val="00E61338"/>
    <w:rsid w:val="00E61613"/>
    <w:rsid w:val="00E61BEC"/>
    <w:rsid w:val="00E64169"/>
    <w:rsid w:val="00E65130"/>
    <w:rsid w:val="00E6520B"/>
    <w:rsid w:val="00E65374"/>
    <w:rsid w:val="00E66A44"/>
    <w:rsid w:val="00E719D3"/>
    <w:rsid w:val="00E72B52"/>
    <w:rsid w:val="00E738F5"/>
    <w:rsid w:val="00E73C6B"/>
    <w:rsid w:val="00E73E68"/>
    <w:rsid w:val="00E748AD"/>
    <w:rsid w:val="00E75D84"/>
    <w:rsid w:val="00E763BF"/>
    <w:rsid w:val="00E76606"/>
    <w:rsid w:val="00E83BBB"/>
    <w:rsid w:val="00E83BD1"/>
    <w:rsid w:val="00E85C34"/>
    <w:rsid w:val="00E92DEC"/>
    <w:rsid w:val="00E93FC2"/>
    <w:rsid w:val="00E943C0"/>
    <w:rsid w:val="00E94C97"/>
    <w:rsid w:val="00E960E3"/>
    <w:rsid w:val="00E96DC7"/>
    <w:rsid w:val="00E973C1"/>
    <w:rsid w:val="00EA0294"/>
    <w:rsid w:val="00EA0992"/>
    <w:rsid w:val="00EA0AEE"/>
    <w:rsid w:val="00EA6D10"/>
    <w:rsid w:val="00EA71DF"/>
    <w:rsid w:val="00EB1EF6"/>
    <w:rsid w:val="00EB2F12"/>
    <w:rsid w:val="00EB3AA0"/>
    <w:rsid w:val="00EB5E51"/>
    <w:rsid w:val="00EB6780"/>
    <w:rsid w:val="00EC0FA3"/>
    <w:rsid w:val="00EC1763"/>
    <w:rsid w:val="00EC1CF1"/>
    <w:rsid w:val="00EC2645"/>
    <w:rsid w:val="00EC4A13"/>
    <w:rsid w:val="00ED0B5E"/>
    <w:rsid w:val="00ED25D7"/>
    <w:rsid w:val="00ED3121"/>
    <w:rsid w:val="00ED360C"/>
    <w:rsid w:val="00ED5D68"/>
    <w:rsid w:val="00ED6AE5"/>
    <w:rsid w:val="00ED7913"/>
    <w:rsid w:val="00ED79FF"/>
    <w:rsid w:val="00ED7B0A"/>
    <w:rsid w:val="00EE0D26"/>
    <w:rsid w:val="00EE1080"/>
    <w:rsid w:val="00EE12CD"/>
    <w:rsid w:val="00EE2895"/>
    <w:rsid w:val="00EE5505"/>
    <w:rsid w:val="00EE6D7B"/>
    <w:rsid w:val="00EE794A"/>
    <w:rsid w:val="00EF012E"/>
    <w:rsid w:val="00EF0964"/>
    <w:rsid w:val="00EF1128"/>
    <w:rsid w:val="00EF2EFD"/>
    <w:rsid w:val="00EF57BD"/>
    <w:rsid w:val="00EF7372"/>
    <w:rsid w:val="00F005BA"/>
    <w:rsid w:val="00F00B9A"/>
    <w:rsid w:val="00F011B6"/>
    <w:rsid w:val="00F038A3"/>
    <w:rsid w:val="00F043C3"/>
    <w:rsid w:val="00F106A7"/>
    <w:rsid w:val="00F13CA9"/>
    <w:rsid w:val="00F13D5F"/>
    <w:rsid w:val="00F14E9D"/>
    <w:rsid w:val="00F1559F"/>
    <w:rsid w:val="00F16194"/>
    <w:rsid w:val="00F161F3"/>
    <w:rsid w:val="00F16400"/>
    <w:rsid w:val="00F17A0A"/>
    <w:rsid w:val="00F21B32"/>
    <w:rsid w:val="00F228F7"/>
    <w:rsid w:val="00F23431"/>
    <w:rsid w:val="00F26382"/>
    <w:rsid w:val="00F27160"/>
    <w:rsid w:val="00F31B1F"/>
    <w:rsid w:val="00F3354E"/>
    <w:rsid w:val="00F3562E"/>
    <w:rsid w:val="00F36CAE"/>
    <w:rsid w:val="00F42303"/>
    <w:rsid w:val="00F46519"/>
    <w:rsid w:val="00F46794"/>
    <w:rsid w:val="00F5606D"/>
    <w:rsid w:val="00F57A62"/>
    <w:rsid w:val="00F60861"/>
    <w:rsid w:val="00F62076"/>
    <w:rsid w:val="00F634BC"/>
    <w:rsid w:val="00F6463C"/>
    <w:rsid w:val="00F657E8"/>
    <w:rsid w:val="00F661E2"/>
    <w:rsid w:val="00F70639"/>
    <w:rsid w:val="00F70EA3"/>
    <w:rsid w:val="00F7186D"/>
    <w:rsid w:val="00F72242"/>
    <w:rsid w:val="00F731E1"/>
    <w:rsid w:val="00F749C1"/>
    <w:rsid w:val="00F74D01"/>
    <w:rsid w:val="00F84741"/>
    <w:rsid w:val="00F853C6"/>
    <w:rsid w:val="00F858AD"/>
    <w:rsid w:val="00F86700"/>
    <w:rsid w:val="00F91ED8"/>
    <w:rsid w:val="00F95960"/>
    <w:rsid w:val="00F95B34"/>
    <w:rsid w:val="00F96575"/>
    <w:rsid w:val="00F96E31"/>
    <w:rsid w:val="00FA3272"/>
    <w:rsid w:val="00FA6059"/>
    <w:rsid w:val="00FA6C97"/>
    <w:rsid w:val="00FA7CE2"/>
    <w:rsid w:val="00FA7EE6"/>
    <w:rsid w:val="00FB26CA"/>
    <w:rsid w:val="00FB3223"/>
    <w:rsid w:val="00FB42C5"/>
    <w:rsid w:val="00FB4548"/>
    <w:rsid w:val="00FB484B"/>
    <w:rsid w:val="00FB4D91"/>
    <w:rsid w:val="00FB51B8"/>
    <w:rsid w:val="00FB6194"/>
    <w:rsid w:val="00FB6FE3"/>
    <w:rsid w:val="00FB73C9"/>
    <w:rsid w:val="00FC03B1"/>
    <w:rsid w:val="00FC0737"/>
    <w:rsid w:val="00FC4625"/>
    <w:rsid w:val="00FC472E"/>
    <w:rsid w:val="00FC622B"/>
    <w:rsid w:val="00FD6C2F"/>
    <w:rsid w:val="00FD7E2C"/>
    <w:rsid w:val="00FE1F31"/>
    <w:rsid w:val="00FE3C97"/>
    <w:rsid w:val="00FE3D37"/>
    <w:rsid w:val="00FE4012"/>
    <w:rsid w:val="00FE75E3"/>
    <w:rsid w:val="00FF0C83"/>
    <w:rsid w:val="00FF1CC2"/>
    <w:rsid w:val="00FF2A7E"/>
    <w:rsid w:val="00FF2C34"/>
    <w:rsid w:val="00FF3AF8"/>
    <w:rsid w:val="00FF4A08"/>
    <w:rsid w:val="00FF62E7"/>
    <w:rsid w:val="00FF63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left;mso-position-vertical-relative:line" o:allowoverlap="f" fill="f" fillcolor="white" stroke="f">
      <v:fill color="white" on="f"/>
      <v:stroke on="f"/>
    </o:shapedefaults>
    <o:shapelayout v:ext="edit">
      <o:idmap v:ext="edit" data="2"/>
    </o:shapelayout>
  </w:shapeDefaults>
  <w:decimalSymbol w:val="."/>
  <w:listSeparator w:val=","/>
  <w14:docId w14:val="06691A7D"/>
  <w15:docId w15:val="{7207F7F3-09F4-41C5-AB50-FF6E08FA6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A63"/>
    <w:rPr>
      <w:rFonts w:ascii="Arial" w:hAnsi="Arial"/>
      <w:sz w:val="22"/>
      <w:szCs w:val="24"/>
    </w:rPr>
  </w:style>
  <w:style w:type="paragraph" w:styleId="Heading1">
    <w:name w:val="heading 1"/>
    <w:basedOn w:val="Normal"/>
    <w:next w:val="Normal"/>
    <w:link w:val="Heading1Char"/>
    <w:uiPriority w:val="9"/>
    <w:qFormat/>
    <w:rsid w:val="00805DB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E92DE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E92D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0D6E60"/>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0D6E60"/>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0D6E60"/>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D6E60"/>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D6E6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D6E6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54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5138D4"/>
    <w:pPr>
      <w:tabs>
        <w:tab w:val="center" w:pos="4153"/>
        <w:tab w:val="right" w:pos="8306"/>
      </w:tabs>
    </w:pPr>
  </w:style>
  <w:style w:type="paragraph" w:styleId="Footer">
    <w:name w:val="footer"/>
    <w:basedOn w:val="Normal"/>
    <w:rsid w:val="005138D4"/>
    <w:pPr>
      <w:tabs>
        <w:tab w:val="center" w:pos="4153"/>
        <w:tab w:val="right" w:pos="8306"/>
      </w:tabs>
    </w:pPr>
  </w:style>
  <w:style w:type="character" w:styleId="PageNumber">
    <w:name w:val="page number"/>
    <w:basedOn w:val="DefaultParagraphFont"/>
    <w:rsid w:val="00A552AC"/>
  </w:style>
  <w:style w:type="character" w:styleId="Hyperlink">
    <w:name w:val="Hyperlink"/>
    <w:uiPriority w:val="99"/>
    <w:rsid w:val="00E66A44"/>
    <w:rPr>
      <w:color w:val="0000FF"/>
      <w:u w:val="single"/>
    </w:rPr>
  </w:style>
  <w:style w:type="character" w:customStyle="1" w:styleId="Heading1Char">
    <w:name w:val="Heading 1 Char"/>
    <w:link w:val="Heading1"/>
    <w:uiPriority w:val="9"/>
    <w:rsid w:val="00805DB5"/>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805DB5"/>
    <w:pPr>
      <w:keepLines/>
      <w:spacing w:before="480" w:after="0" w:line="276" w:lineRule="auto"/>
      <w:outlineLvl w:val="9"/>
    </w:pPr>
    <w:rPr>
      <w:color w:val="365F91"/>
      <w:kern w:val="0"/>
      <w:sz w:val="28"/>
      <w:szCs w:val="28"/>
      <w:lang w:val="en-US" w:eastAsia="ja-JP"/>
    </w:rPr>
  </w:style>
  <w:style w:type="paragraph" w:customStyle="1" w:styleId="HeadingContents1">
    <w:name w:val="Heading Contents 1"/>
    <w:basedOn w:val="Normal"/>
    <w:link w:val="HeadingContents1Char"/>
    <w:qFormat/>
    <w:rsid w:val="00805DB5"/>
    <w:pPr>
      <w:pBdr>
        <w:top w:val="single" w:sz="4" w:space="1" w:color="auto"/>
        <w:left w:val="single" w:sz="4" w:space="4" w:color="auto"/>
        <w:bottom w:val="single" w:sz="4" w:space="1" w:color="auto"/>
        <w:right w:val="single" w:sz="4" w:space="4" w:color="auto"/>
      </w:pBdr>
      <w:tabs>
        <w:tab w:val="left" w:pos="0"/>
        <w:tab w:val="left" w:pos="1080"/>
        <w:tab w:val="left" w:pos="5670"/>
        <w:tab w:val="left" w:pos="8100"/>
      </w:tabs>
      <w:ind w:right="26"/>
      <w:jc w:val="center"/>
    </w:pPr>
    <w:rPr>
      <w:rFonts w:ascii="Garamond" w:hAnsi="Garamond"/>
      <w:b/>
      <w:sz w:val="32"/>
      <w:szCs w:val="28"/>
    </w:rPr>
  </w:style>
  <w:style w:type="paragraph" w:styleId="TOC1">
    <w:name w:val="toc 1"/>
    <w:basedOn w:val="Normal"/>
    <w:next w:val="Normal"/>
    <w:link w:val="TOC1Char"/>
    <w:autoRedefine/>
    <w:uiPriority w:val="39"/>
    <w:unhideWhenUsed/>
    <w:rsid w:val="00D37D54"/>
    <w:pPr>
      <w:tabs>
        <w:tab w:val="right" w:leader="underscore" w:pos="8302"/>
      </w:tabs>
      <w:spacing w:before="360"/>
    </w:pPr>
    <w:rPr>
      <w:rFonts w:ascii="Century Gothic" w:hAnsi="Century Gothic" w:cs="Arial"/>
      <w:b/>
      <w:bCs/>
      <w:caps/>
      <w:noProof/>
      <w:sz w:val="18"/>
      <w:u w:val="single"/>
    </w:rPr>
  </w:style>
  <w:style w:type="character" w:customStyle="1" w:styleId="HeadingContents1Char">
    <w:name w:val="Heading Contents 1 Char"/>
    <w:link w:val="HeadingContents1"/>
    <w:rsid w:val="00805DB5"/>
    <w:rPr>
      <w:rFonts w:ascii="Garamond" w:hAnsi="Garamond"/>
      <w:b/>
      <w:sz w:val="32"/>
      <w:szCs w:val="28"/>
    </w:rPr>
  </w:style>
  <w:style w:type="paragraph" w:customStyle="1" w:styleId="HOIP1">
    <w:name w:val="HOIP 1"/>
    <w:basedOn w:val="TOC1"/>
    <w:link w:val="HOIP1Char"/>
    <w:autoRedefine/>
    <w:qFormat/>
    <w:rsid w:val="001B65BE"/>
    <w:pPr>
      <w:pBdr>
        <w:top w:val="single" w:sz="4" w:space="1" w:color="auto"/>
        <w:left w:val="single" w:sz="4" w:space="4" w:color="auto"/>
        <w:bottom w:val="single" w:sz="4" w:space="1" w:color="auto"/>
        <w:right w:val="single" w:sz="4" w:space="4" w:color="auto"/>
      </w:pBdr>
      <w:tabs>
        <w:tab w:val="clear" w:pos="8302"/>
        <w:tab w:val="right" w:pos="8312"/>
      </w:tabs>
    </w:pPr>
    <w:rPr>
      <w:sz w:val="32"/>
    </w:rPr>
  </w:style>
  <w:style w:type="character" w:customStyle="1" w:styleId="Heading2Char">
    <w:name w:val="Heading 2 Char"/>
    <w:link w:val="Heading2"/>
    <w:uiPriority w:val="9"/>
    <w:semiHidden/>
    <w:rsid w:val="00E92DEC"/>
    <w:rPr>
      <w:rFonts w:ascii="Cambria" w:eastAsia="Times New Roman" w:hAnsi="Cambria" w:cs="Times New Roman"/>
      <w:b/>
      <w:bCs/>
      <w:i/>
      <w:iCs/>
      <w:sz w:val="28"/>
      <w:szCs w:val="28"/>
    </w:rPr>
  </w:style>
  <w:style w:type="character" w:customStyle="1" w:styleId="TOC1Char">
    <w:name w:val="TOC 1 Char"/>
    <w:link w:val="TOC1"/>
    <w:uiPriority w:val="39"/>
    <w:rsid w:val="00D37D54"/>
    <w:rPr>
      <w:rFonts w:ascii="Century Gothic" w:hAnsi="Century Gothic" w:cs="Arial"/>
      <w:b/>
      <w:bCs/>
      <w:caps/>
      <w:noProof/>
      <w:sz w:val="18"/>
      <w:szCs w:val="24"/>
      <w:u w:val="single"/>
    </w:rPr>
  </w:style>
  <w:style w:type="character" w:customStyle="1" w:styleId="HOIP1Char">
    <w:name w:val="HOIP 1 Char"/>
    <w:link w:val="HOIP1"/>
    <w:rsid w:val="001B65BE"/>
    <w:rPr>
      <w:rFonts w:ascii="Arial" w:hAnsi="Arial" w:cs="Arial"/>
      <w:b/>
      <w:bCs/>
      <w:caps/>
      <w:noProof/>
      <w:sz w:val="32"/>
      <w:szCs w:val="24"/>
    </w:rPr>
  </w:style>
  <w:style w:type="character" w:customStyle="1" w:styleId="Heading3Char">
    <w:name w:val="Heading 3 Char"/>
    <w:link w:val="Heading3"/>
    <w:uiPriority w:val="9"/>
    <w:semiHidden/>
    <w:rsid w:val="00E92DEC"/>
    <w:rPr>
      <w:rFonts w:ascii="Cambria" w:eastAsia="Times New Roman" w:hAnsi="Cambria" w:cs="Times New Roman"/>
      <w:b/>
      <w:bCs/>
      <w:sz w:val="26"/>
      <w:szCs w:val="26"/>
    </w:rPr>
  </w:style>
  <w:style w:type="paragraph" w:styleId="TOC2">
    <w:name w:val="toc 2"/>
    <w:basedOn w:val="Normal"/>
    <w:next w:val="Normal"/>
    <w:autoRedefine/>
    <w:uiPriority w:val="39"/>
    <w:unhideWhenUsed/>
    <w:rsid w:val="00856EC7"/>
    <w:pPr>
      <w:spacing w:before="240"/>
    </w:pPr>
    <w:rPr>
      <w:rFonts w:ascii="Calibri" w:hAnsi="Calibri" w:cs="Calibri"/>
      <w:b/>
      <w:bCs/>
      <w:sz w:val="20"/>
      <w:szCs w:val="20"/>
    </w:rPr>
  </w:style>
  <w:style w:type="paragraph" w:styleId="TOC3">
    <w:name w:val="toc 3"/>
    <w:basedOn w:val="Normal"/>
    <w:next w:val="Normal"/>
    <w:autoRedefine/>
    <w:uiPriority w:val="39"/>
    <w:unhideWhenUsed/>
    <w:rsid w:val="00856EC7"/>
    <w:pPr>
      <w:ind w:left="240"/>
    </w:pPr>
    <w:rPr>
      <w:rFonts w:ascii="Calibri" w:hAnsi="Calibri" w:cs="Calibri"/>
      <w:sz w:val="20"/>
      <w:szCs w:val="20"/>
    </w:rPr>
  </w:style>
  <w:style w:type="paragraph" w:styleId="TOC4">
    <w:name w:val="toc 4"/>
    <w:basedOn w:val="Normal"/>
    <w:next w:val="Normal"/>
    <w:autoRedefine/>
    <w:uiPriority w:val="39"/>
    <w:unhideWhenUsed/>
    <w:rsid w:val="00856EC7"/>
    <w:pPr>
      <w:ind w:left="480"/>
    </w:pPr>
    <w:rPr>
      <w:rFonts w:ascii="Calibri" w:hAnsi="Calibri" w:cs="Calibri"/>
      <w:sz w:val="20"/>
      <w:szCs w:val="20"/>
    </w:rPr>
  </w:style>
  <w:style w:type="paragraph" w:styleId="TOC5">
    <w:name w:val="toc 5"/>
    <w:basedOn w:val="Normal"/>
    <w:next w:val="Normal"/>
    <w:autoRedefine/>
    <w:uiPriority w:val="39"/>
    <w:unhideWhenUsed/>
    <w:rsid w:val="00856EC7"/>
    <w:pPr>
      <w:ind w:left="720"/>
    </w:pPr>
    <w:rPr>
      <w:rFonts w:ascii="Calibri" w:hAnsi="Calibri" w:cs="Calibri"/>
      <w:sz w:val="20"/>
      <w:szCs w:val="20"/>
    </w:rPr>
  </w:style>
  <w:style w:type="paragraph" w:styleId="TOC6">
    <w:name w:val="toc 6"/>
    <w:basedOn w:val="Normal"/>
    <w:next w:val="Normal"/>
    <w:autoRedefine/>
    <w:uiPriority w:val="39"/>
    <w:unhideWhenUsed/>
    <w:rsid w:val="00856EC7"/>
    <w:pPr>
      <w:ind w:left="960"/>
    </w:pPr>
    <w:rPr>
      <w:rFonts w:ascii="Calibri" w:hAnsi="Calibri" w:cs="Calibri"/>
      <w:sz w:val="20"/>
      <w:szCs w:val="20"/>
    </w:rPr>
  </w:style>
  <w:style w:type="paragraph" w:styleId="TOC7">
    <w:name w:val="toc 7"/>
    <w:basedOn w:val="Normal"/>
    <w:next w:val="Normal"/>
    <w:autoRedefine/>
    <w:uiPriority w:val="39"/>
    <w:unhideWhenUsed/>
    <w:rsid w:val="00856EC7"/>
    <w:pPr>
      <w:ind w:left="1200"/>
    </w:pPr>
    <w:rPr>
      <w:rFonts w:ascii="Calibri" w:hAnsi="Calibri" w:cs="Calibri"/>
      <w:sz w:val="20"/>
      <w:szCs w:val="20"/>
    </w:rPr>
  </w:style>
  <w:style w:type="paragraph" w:styleId="TOC8">
    <w:name w:val="toc 8"/>
    <w:basedOn w:val="Normal"/>
    <w:next w:val="Normal"/>
    <w:autoRedefine/>
    <w:uiPriority w:val="39"/>
    <w:unhideWhenUsed/>
    <w:rsid w:val="00856EC7"/>
    <w:pPr>
      <w:ind w:left="1440"/>
    </w:pPr>
    <w:rPr>
      <w:rFonts w:ascii="Calibri" w:hAnsi="Calibri" w:cs="Calibri"/>
      <w:sz w:val="20"/>
      <w:szCs w:val="20"/>
    </w:rPr>
  </w:style>
  <w:style w:type="paragraph" w:styleId="TOC9">
    <w:name w:val="toc 9"/>
    <w:basedOn w:val="Normal"/>
    <w:next w:val="Normal"/>
    <w:autoRedefine/>
    <w:uiPriority w:val="39"/>
    <w:unhideWhenUsed/>
    <w:rsid w:val="00856EC7"/>
    <w:pPr>
      <w:ind w:left="1680"/>
    </w:pPr>
    <w:rPr>
      <w:rFonts w:ascii="Calibri" w:hAnsi="Calibri" w:cs="Calibri"/>
      <w:sz w:val="20"/>
      <w:szCs w:val="20"/>
    </w:rPr>
  </w:style>
  <w:style w:type="paragraph" w:styleId="BalloonText">
    <w:name w:val="Balloon Text"/>
    <w:basedOn w:val="Normal"/>
    <w:link w:val="BalloonTextChar"/>
    <w:uiPriority w:val="99"/>
    <w:semiHidden/>
    <w:unhideWhenUsed/>
    <w:rsid w:val="00D55AFC"/>
    <w:rPr>
      <w:rFonts w:ascii="Tahoma" w:hAnsi="Tahoma" w:cs="Tahoma"/>
      <w:sz w:val="16"/>
      <w:szCs w:val="16"/>
    </w:rPr>
  </w:style>
  <w:style w:type="character" w:customStyle="1" w:styleId="BalloonTextChar">
    <w:name w:val="Balloon Text Char"/>
    <w:link w:val="BalloonText"/>
    <w:uiPriority w:val="99"/>
    <w:semiHidden/>
    <w:rsid w:val="00D55AFC"/>
    <w:rPr>
      <w:rFonts w:ascii="Tahoma" w:hAnsi="Tahoma" w:cs="Tahoma"/>
      <w:sz w:val="16"/>
      <w:szCs w:val="16"/>
    </w:rPr>
  </w:style>
  <w:style w:type="paragraph" w:styleId="Revision">
    <w:name w:val="Revision"/>
    <w:hidden/>
    <w:uiPriority w:val="99"/>
    <w:semiHidden/>
    <w:rsid w:val="00231CBC"/>
    <w:rPr>
      <w:sz w:val="24"/>
      <w:szCs w:val="24"/>
    </w:rPr>
  </w:style>
  <w:style w:type="character" w:styleId="FollowedHyperlink">
    <w:name w:val="FollowedHyperlink"/>
    <w:uiPriority w:val="99"/>
    <w:semiHidden/>
    <w:unhideWhenUsed/>
    <w:rsid w:val="00775BA4"/>
    <w:rPr>
      <w:color w:val="800080"/>
      <w:u w:val="single"/>
    </w:rPr>
  </w:style>
  <w:style w:type="paragraph" w:styleId="ListParagraph">
    <w:name w:val="List Paragraph"/>
    <w:basedOn w:val="Normal"/>
    <w:uiPriority w:val="34"/>
    <w:qFormat/>
    <w:rsid w:val="00DD26AA"/>
    <w:pPr>
      <w:ind w:left="720"/>
      <w:contextualSpacing/>
    </w:pPr>
  </w:style>
  <w:style w:type="paragraph" w:styleId="NormalWeb">
    <w:name w:val="Normal (Web)"/>
    <w:basedOn w:val="Normal"/>
    <w:uiPriority w:val="99"/>
    <w:unhideWhenUsed/>
    <w:rsid w:val="00BA59AE"/>
    <w:pPr>
      <w:spacing w:before="100" w:beforeAutospacing="1" w:after="100" w:afterAutospacing="1"/>
    </w:pPr>
  </w:style>
  <w:style w:type="paragraph" w:customStyle="1" w:styleId="HOIPHeading">
    <w:name w:val="HOIP Heading"/>
    <w:basedOn w:val="TOC1"/>
    <w:link w:val="HOIPHeadingChar"/>
    <w:qFormat/>
    <w:rsid w:val="00EE6D7B"/>
    <w:pPr>
      <w:pBdr>
        <w:top w:val="single" w:sz="4" w:space="1" w:color="auto"/>
        <w:left w:val="single" w:sz="4" w:space="4" w:color="auto"/>
        <w:bottom w:val="single" w:sz="4" w:space="1" w:color="auto"/>
        <w:right w:val="single" w:sz="4" w:space="4" w:color="auto"/>
      </w:pBdr>
    </w:pPr>
    <w:rPr>
      <w:sz w:val="28"/>
      <w:szCs w:val="23"/>
      <w:u w:val="none"/>
    </w:rPr>
  </w:style>
  <w:style w:type="character" w:customStyle="1" w:styleId="HOIPHeadingChar">
    <w:name w:val="HOIP Heading Char"/>
    <w:link w:val="HOIPHeading"/>
    <w:rsid w:val="00EE6D7B"/>
    <w:rPr>
      <w:rFonts w:ascii="Century Gothic" w:hAnsi="Century Gothic" w:cs="Arial"/>
      <w:b/>
      <w:bCs/>
      <w:caps/>
      <w:noProof/>
      <w:sz w:val="28"/>
      <w:szCs w:val="23"/>
    </w:rPr>
  </w:style>
  <w:style w:type="paragraph" w:customStyle="1" w:styleId="HOIPNormal">
    <w:name w:val="HOIP Normal"/>
    <w:basedOn w:val="Normal"/>
    <w:qFormat/>
    <w:rsid w:val="005F46A4"/>
    <w:pPr>
      <w:tabs>
        <w:tab w:val="left" w:pos="0"/>
        <w:tab w:val="left" w:pos="540"/>
        <w:tab w:val="left" w:pos="5670"/>
        <w:tab w:val="left" w:pos="8280"/>
      </w:tabs>
      <w:spacing w:before="240" w:after="240"/>
    </w:pPr>
    <w:rPr>
      <w:rFonts w:ascii="Century Gothic" w:hAnsi="Century Gothic" w:cs="Arial"/>
      <w:szCs w:val="22"/>
    </w:rPr>
  </w:style>
  <w:style w:type="paragraph" w:customStyle="1" w:styleId="HOIPScheduleofMaterials">
    <w:name w:val="HOIP Schedule of Materials"/>
    <w:basedOn w:val="Normal"/>
    <w:qFormat/>
    <w:rsid w:val="00803473"/>
    <w:pPr>
      <w:tabs>
        <w:tab w:val="left" w:pos="0"/>
        <w:tab w:val="left" w:pos="540"/>
        <w:tab w:val="left" w:pos="5670"/>
        <w:tab w:val="left" w:pos="8280"/>
      </w:tabs>
      <w:ind w:right="26"/>
    </w:pPr>
    <w:rPr>
      <w:rFonts w:ascii="Century Gothic" w:hAnsi="Century Gothic" w:cs="Arial"/>
      <w:sz w:val="18"/>
      <w:szCs w:val="22"/>
    </w:rPr>
  </w:style>
  <w:style w:type="character" w:styleId="PlaceholderText">
    <w:name w:val="Placeholder Text"/>
    <w:basedOn w:val="DefaultParagraphFont"/>
    <w:uiPriority w:val="99"/>
    <w:semiHidden/>
    <w:rsid w:val="003D7DC5"/>
    <w:rPr>
      <w:color w:val="808080"/>
    </w:rPr>
  </w:style>
  <w:style w:type="paragraph" w:customStyle="1" w:styleId="Default">
    <w:name w:val="Default"/>
    <w:rsid w:val="005663E9"/>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D1270C"/>
    <w:rPr>
      <w:b/>
      <w:bCs/>
    </w:rPr>
  </w:style>
  <w:style w:type="character" w:styleId="UnresolvedMention">
    <w:name w:val="Unresolved Mention"/>
    <w:basedOn w:val="DefaultParagraphFont"/>
    <w:uiPriority w:val="99"/>
    <w:semiHidden/>
    <w:unhideWhenUsed/>
    <w:rsid w:val="00FF2C34"/>
    <w:rPr>
      <w:color w:val="605E5C"/>
      <w:shd w:val="clear" w:color="auto" w:fill="E1DFDD"/>
    </w:rPr>
  </w:style>
  <w:style w:type="paragraph" w:styleId="Bibliography">
    <w:name w:val="Bibliography"/>
    <w:basedOn w:val="Normal"/>
    <w:next w:val="Normal"/>
    <w:uiPriority w:val="37"/>
    <w:semiHidden/>
    <w:unhideWhenUsed/>
    <w:rsid w:val="000D6E60"/>
  </w:style>
  <w:style w:type="paragraph" w:styleId="BlockText">
    <w:name w:val="Block Text"/>
    <w:basedOn w:val="Normal"/>
    <w:uiPriority w:val="99"/>
    <w:semiHidden/>
    <w:unhideWhenUsed/>
    <w:rsid w:val="000D6E60"/>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0D6E60"/>
    <w:pPr>
      <w:spacing w:after="120"/>
    </w:pPr>
  </w:style>
  <w:style w:type="character" w:customStyle="1" w:styleId="BodyTextChar">
    <w:name w:val="Body Text Char"/>
    <w:basedOn w:val="DefaultParagraphFont"/>
    <w:link w:val="BodyText"/>
    <w:uiPriority w:val="99"/>
    <w:semiHidden/>
    <w:rsid w:val="000D6E60"/>
    <w:rPr>
      <w:rFonts w:ascii="Arial" w:hAnsi="Arial"/>
      <w:sz w:val="22"/>
      <w:szCs w:val="24"/>
    </w:rPr>
  </w:style>
  <w:style w:type="paragraph" w:styleId="BodyText2">
    <w:name w:val="Body Text 2"/>
    <w:basedOn w:val="Normal"/>
    <w:link w:val="BodyText2Char"/>
    <w:uiPriority w:val="99"/>
    <w:semiHidden/>
    <w:unhideWhenUsed/>
    <w:rsid w:val="000D6E60"/>
    <w:pPr>
      <w:spacing w:after="120" w:line="480" w:lineRule="auto"/>
    </w:pPr>
  </w:style>
  <w:style w:type="character" w:customStyle="1" w:styleId="BodyText2Char">
    <w:name w:val="Body Text 2 Char"/>
    <w:basedOn w:val="DefaultParagraphFont"/>
    <w:link w:val="BodyText2"/>
    <w:uiPriority w:val="99"/>
    <w:semiHidden/>
    <w:rsid w:val="000D6E60"/>
    <w:rPr>
      <w:rFonts w:ascii="Arial" w:hAnsi="Arial"/>
      <w:sz w:val="22"/>
      <w:szCs w:val="24"/>
    </w:rPr>
  </w:style>
  <w:style w:type="paragraph" w:styleId="BodyText3">
    <w:name w:val="Body Text 3"/>
    <w:basedOn w:val="Normal"/>
    <w:link w:val="BodyText3Char"/>
    <w:uiPriority w:val="99"/>
    <w:semiHidden/>
    <w:unhideWhenUsed/>
    <w:rsid w:val="000D6E60"/>
    <w:pPr>
      <w:spacing w:after="120"/>
    </w:pPr>
    <w:rPr>
      <w:sz w:val="16"/>
      <w:szCs w:val="16"/>
    </w:rPr>
  </w:style>
  <w:style w:type="character" w:customStyle="1" w:styleId="BodyText3Char">
    <w:name w:val="Body Text 3 Char"/>
    <w:basedOn w:val="DefaultParagraphFont"/>
    <w:link w:val="BodyText3"/>
    <w:uiPriority w:val="99"/>
    <w:semiHidden/>
    <w:rsid w:val="000D6E60"/>
    <w:rPr>
      <w:rFonts w:ascii="Arial" w:hAnsi="Arial"/>
      <w:sz w:val="16"/>
      <w:szCs w:val="16"/>
    </w:rPr>
  </w:style>
  <w:style w:type="paragraph" w:styleId="BodyTextFirstIndent">
    <w:name w:val="Body Text First Indent"/>
    <w:basedOn w:val="BodyText"/>
    <w:link w:val="BodyTextFirstIndentChar"/>
    <w:uiPriority w:val="99"/>
    <w:semiHidden/>
    <w:unhideWhenUsed/>
    <w:rsid w:val="000D6E60"/>
    <w:pPr>
      <w:spacing w:after="0"/>
      <w:ind w:firstLine="360"/>
    </w:pPr>
  </w:style>
  <w:style w:type="character" w:customStyle="1" w:styleId="BodyTextFirstIndentChar">
    <w:name w:val="Body Text First Indent Char"/>
    <w:basedOn w:val="BodyTextChar"/>
    <w:link w:val="BodyTextFirstIndent"/>
    <w:uiPriority w:val="99"/>
    <w:semiHidden/>
    <w:rsid w:val="000D6E60"/>
    <w:rPr>
      <w:rFonts w:ascii="Arial" w:hAnsi="Arial"/>
      <w:sz w:val="22"/>
      <w:szCs w:val="24"/>
    </w:rPr>
  </w:style>
  <w:style w:type="paragraph" w:styleId="BodyTextIndent">
    <w:name w:val="Body Text Indent"/>
    <w:basedOn w:val="Normal"/>
    <w:link w:val="BodyTextIndentChar"/>
    <w:uiPriority w:val="99"/>
    <w:semiHidden/>
    <w:unhideWhenUsed/>
    <w:rsid w:val="000D6E60"/>
    <w:pPr>
      <w:spacing w:after="120"/>
      <w:ind w:left="283"/>
    </w:pPr>
  </w:style>
  <w:style w:type="character" w:customStyle="1" w:styleId="BodyTextIndentChar">
    <w:name w:val="Body Text Indent Char"/>
    <w:basedOn w:val="DefaultParagraphFont"/>
    <w:link w:val="BodyTextIndent"/>
    <w:uiPriority w:val="99"/>
    <w:semiHidden/>
    <w:rsid w:val="000D6E60"/>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0D6E60"/>
    <w:pPr>
      <w:spacing w:after="0"/>
      <w:ind w:left="360" w:firstLine="360"/>
    </w:pPr>
  </w:style>
  <w:style w:type="character" w:customStyle="1" w:styleId="BodyTextFirstIndent2Char">
    <w:name w:val="Body Text First Indent 2 Char"/>
    <w:basedOn w:val="BodyTextIndentChar"/>
    <w:link w:val="BodyTextFirstIndent2"/>
    <w:uiPriority w:val="99"/>
    <w:semiHidden/>
    <w:rsid w:val="000D6E60"/>
    <w:rPr>
      <w:rFonts w:ascii="Arial" w:hAnsi="Arial"/>
      <w:sz w:val="22"/>
      <w:szCs w:val="24"/>
    </w:rPr>
  </w:style>
  <w:style w:type="paragraph" w:styleId="BodyTextIndent2">
    <w:name w:val="Body Text Indent 2"/>
    <w:basedOn w:val="Normal"/>
    <w:link w:val="BodyTextIndent2Char"/>
    <w:uiPriority w:val="99"/>
    <w:semiHidden/>
    <w:unhideWhenUsed/>
    <w:rsid w:val="000D6E60"/>
    <w:pPr>
      <w:spacing w:after="120" w:line="480" w:lineRule="auto"/>
      <w:ind w:left="283"/>
    </w:pPr>
  </w:style>
  <w:style w:type="character" w:customStyle="1" w:styleId="BodyTextIndent2Char">
    <w:name w:val="Body Text Indent 2 Char"/>
    <w:basedOn w:val="DefaultParagraphFont"/>
    <w:link w:val="BodyTextIndent2"/>
    <w:uiPriority w:val="99"/>
    <w:semiHidden/>
    <w:rsid w:val="000D6E60"/>
    <w:rPr>
      <w:rFonts w:ascii="Arial" w:hAnsi="Arial"/>
      <w:sz w:val="22"/>
      <w:szCs w:val="24"/>
    </w:rPr>
  </w:style>
  <w:style w:type="paragraph" w:styleId="BodyTextIndent3">
    <w:name w:val="Body Text Indent 3"/>
    <w:basedOn w:val="Normal"/>
    <w:link w:val="BodyTextIndent3Char"/>
    <w:uiPriority w:val="99"/>
    <w:semiHidden/>
    <w:unhideWhenUsed/>
    <w:rsid w:val="000D6E6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D6E60"/>
    <w:rPr>
      <w:rFonts w:ascii="Arial" w:hAnsi="Arial"/>
      <w:sz w:val="16"/>
      <w:szCs w:val="16"/>
    </w:rPr>
  </w:style>
  <w:style w:type="paragraph" w:styleId="Caption">
    <w:name w:val="caption"/>
    <w:basedOn w:val="Normal"/>
    <w:next w:val="Normal"/>
    <w:uiPriority w:val="35"/>
    <w:semiHidden/>
    <w:unhideWhenUsed/>
    <w:qFormat/>
    <w:rsid w:val="000D6E60"/>
    <w:pPr>
      <w:spacing w:after="200"/>
    </w:pPr>
    <w:rPr>
      <w:i/>
      <w:iCs/>
      <w:color w:val="1F497D" w:themeColor="text2"/>
      <w:sz w:val="18"/>
      <w:szCs w:val="18"/>
    </w:rPr>
  </w:style>
  <w:style w:type="paragraph" w:styleId="Closing">
    <w:name w:val="Closing"/>
    <w:basedOn w:val="Normal"/>
    <w:link w:val="ClosingChar"/>
    <w:uiPriority w:val="99"/>
    <w:semiHidden/>
    <w:unhideWhenUsed/>
    <w:rsid w:val="000D6E60"/>
    <w:pPr>
      <w:ind w:left="4252"/>
    </w:pPr>
  </w:style>
  <w:style w:type="character" w:customStyle="1" w:styleId="ClosingChar">
    <w:name w:val="Closing Char"/>
    <w:basedOn w:val="DefaultParagraphFont"/>
    <w:link w:val="Closing"/>
    <w:uiPriority w:val="99"/>
    <w:semiHidden/>
    <w:rsid w:val="000D6E60"/>
    <w:rPr>
      <w:rFonts w:ascii="Arial" w:hAnsi="Arial"/>
      <w:sz w:val="22"/>
      <w:szCs w:val="24"/>
    </w:rPr>
  </w:style>
  <w:style w:type="paragraph" w:styleId="CommentText">
    <w:name w:val="annotation text"/>
    <w:basedOn w:val="Normal"/>
    <w:link w:val="CommentTextChar"/>
    <w:uiPriority w:val="99"/>
    <w:semiHidden/>
    <w:unhideWhenUsed/>
    <w:rsid w:val="000D6E60"/>
    <w:rPr>
      <w:sz w:val="20"/>
      <w:szCs w:val="20"/>
    </w:rPr>
  </w:style>
  <w:style w:type="character" w:customStyle="1" w:styleId="CommentTextChar">
    <w:name w:val="Comment Text Char"/>
    <w:basedOn w:val="DefaultParagraphFont"/>
    <w:link w:val="CommentText"/>
    <w:uiPriority w:val="99"/>
    <w:semiHidden/>
    <w:rsid w:val="000D6E60"/>
    <w:rPr>
      <w:rFonts w:ascii="Arial" w:hAnsi="Arial"/>
    </w:rPr>
  </w:style>
  <w:style w:type="paragraph" w:styleId="CommentSubject">
    <w:name w:val="annotation subject"/>
    <w:basedOn w:val="CommentText"/>
    <w:next w:val="CommentText"/>
    <w:link w:val="CommentSubjectChar"/>
    <w:uiPriority w:val="99"/>
    <w:semiHidden/>
    <w:unhideWhenUsed/>
    <w:rsid w:val="000D6E60"/>
    <w:rPr>
      <w:b/>
      <w:bCs/>
    </w:rPr>
  </w:style>
  <w:style w:type="character" w:customStyle="1" w:styleId="CommentSubjectChar">
    <w:name w:val="Comment Subject Char"/>
    <w:basedOn w:val="CommentTextChar"/>
    <w:link w:val="CommentSubject"/>
    <w:uiPriority w:val="99"/>
    <w:semiHidden/>
    <w:rsid w:val="000D6E60"/>
    <w:rPr>
      <w:rFonts w:ascii="Arial" w:hAnsi="Arial"/>
      <w:b/>
      <w:bCs/>
    </w:rPr>
  </w:style>
  <w:style w:type="paragraph" w:styleId="Date">
    <w:name w:val="Date"/>
    <w:basedOn w:val="Normal"/>
    <w:next w:val="Normal"/>
    <w:link w:val="DateChar"/>
    <w:uiPriority w:val="99"/>
    <w:semiHidden/>
    <w:unhideWhenUsed/>
    <w:rsid w:val="000D6E60"/>
  </w:style>
  <w:style w:type="character" w:customStyle="1" w:styleId="DateChar">
    <w:name w:val="Date Char"/>
    <w:basedOn w:val="DefaultParagraphFont"/>
    <w:link w:val="Date"/>
    <w:uiPriority w:val="99"/>
    <w:semiHidden/>
    <w:rsid w:val="000D6E60"/>
    <w:rPr>
      <w:rFonts w:ascii="Arial" w:hAnsi="Arial"/>
      <w:sz w:val="22"/>
      <w:szCs w:val="24"/>
    </w:rPr>
  </w:style>
  <w:style w:type="paragraph" w:styleId="DocumentMap">
    <w:name w:val="Document Map"/>
    <w:basedOn w:val="Normal"/>
    <w:link w:val="DocumentMapChar"/>
    <w:uiPriority w:val="99"/>
    <w:semiHidden/>
    <w:unhideWhenUsed/>
    <w:rsid w:val="000D6E60"/>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D6E60"/>
    <w:rPr>
      <w:rFonts w:ascii="Segoe UI" w:hAnsi="Segoe UI" w:cs="Segoe UI"/>
      <w:sz w:val="16"/>
      <w:szCs w:val="16"/>
    </w:rPr>
  </w:style>
  <w:style w:type="paragraph" w:styleId="E-mailSignature">
    <w:name w:val="E-mail Signature"/>
    <w:basedOn w:val="Normal"/>
    <w:link w:val="E-mailSignatureChar"/>
    <w:uiPriority w:val="99"/>
    <w:semiHidden/>
    <w:unhideWhenUsed/>
    <w:rsid w:val="000D6E60"/>
  </w:style>
  <w:style w:type="character" w:customStyle="1" w:styleId="E-mailSignatureChar">
    <w:name w:val="E-mail Signature Char"/>
    <w:basedOn w:val="DefaultParagraphFont"/>
    <w:link w:val="E-mailSignature"/>
    <w:uiPriority w:val="99"/>
    <w:semiHidden/>
    <w:rsid w:val="000D6E60"/>
    <w:rPr>
      <w:rFonts w:ascii="Arial" w:hAnsi="Arial"/>
      <w:sz w:val="22"/>
      <w:szCs w:val="24"/>
    </w:rPr>
  </w:style>
  <w:style w:type="paragraph" w:styleId="EndnoteText">
    <w:name w:val="endnote text"/>
    <w:basedOn w:val="Normal"/>
    <w:link w:val="EndnoteTextChar"/>
    <w:uiPriority w:val="99"/>
    <w:semiHidden/>
    <w:unhideWhenUsed/>
    <w:rsid w:val="000D6E60"/>
    <w:rPr>
      <w:sz w:val="20"/>
      <w:szCs w:val="20"/>
    </w:rPr>
  </w:style>
  <w:style w:type="character" w:customStyle="1" w:styleId="EndnoteTextChar">
    <w:name w:val="Endnote Text Char"/>
    <w:basedOn w:val="DefaultParagraphFont"/>
    <w:link w:val="EndnoteText"/>
    <w:uiPriority w:val="99"/>
    <w:semiHidden/>
    <w:rsid w:val="000D6E60"/>
    <w:rPr>
      <w:rFonts w:ascii="Arial" w:hAnsi="Arial"/>
    </w:rPr>
  </w:style>
  <w:style w:type="paragraph" w:styleId="EnvelopeAddress">
    <w:name w:val="envelope address"/>
    <w:basedOn w:val="Normal"/>
    <w:uiPriority w:val="99"/>
    <w:semiHidden/>
    <w:unhideWhenUsed/>
    <w:rsid w:val="000D6E60"/>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0D6E60"/>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D6E60"/>
    <w:rPr>
      <w:sz w:val="20"/>
      <w:szCs w:val="20"/>
    </w:rPr>
  </w:style>
  <w:style w:type="character" w:customStyle="1" w:styleId="FootnoteTextChar">
    <w:name w:val="Footnote Text Char"/>
    <w:basedOn w:val="DefaultParagraphFont"/>
    <w:link w:val="FootnoteText"/>
    <w:uiPriority w:val="99"/>
    <w:semiHidden/>
    <w:rsid w:val="000D6E60"/>
    <w:rPr>
      <w:rFonts w:ascii="Arial" w:hAnsi="Arial"/>
    </w:rPr>
  </w:style>
  <w:style w:type="character" w:customStyle="1" w:styleId="Heading4Char">
    <w:name w:val="Heading 4 Char"/>
    <w:basedOn w:val="DefaultParagraphFont"/>
    <w:link w:val="Heading4"/>
    <w:uiPriority w:val="9"/>
    <w:semiHidden/>
    <w:rsid w:val="000D6E60"/>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0D6E60"/>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0D6E60"/>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0D6E60"/>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0D6E6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D6E60"/>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0D6E60"/>
    <w:rPr>
      <w:i/>
      <w:iCs/>
    </w:rPr>
  </w:style>
  <w:style w:type="character" w:customStyle="1" w:styleId="HTMLAddressChar">
    <w:name w:val="HTML Address Char"/>
    <w:basedOn w:val="DefaultParagraphFont"/>
    <w:link w:val="HTMLAddress"/>
    <w:uiPriority w:val="99"/>
    <w:semiHidden/>
    <w:rsid w:val="000D6E60"/>
    <w:rPr>
      <w:rFonts w:ascii="Arial" w:hAnsi="Arial"/>
      <w:i/>
      <w:iCs/>
      <w:sz w:val="22"/>
      <w:szCs w:val="24"/>
    </w:rPr>
  </w:style>
  <w:style w:type="paragraph" w:styleId="HTMLPreformatted">
    <w:name w:val="HTML Preformatted"/>
    <w:basedOn w:val="Normal"/>
    <w:link w:val="HTMLPreformattedChar"/>
    <w:uiPriority w:val="99"/>
    <w:semiHidden/>
    <w:unhideWhenUsed/>
    <w:rsid w:val="000D6E60"/>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D6E60"/>
    <w:rPr>
      <w:rFonts w:ascii="Consolas" w:hAnsi="Consolas"/>
    </w:rPr>
  </w:style>
  <w:style w:type="paragraph" w:styleId="Index1">
    <w:name w:val="index 1"/>
    <w:basedOn w:val="Normal"/>
    <w:next w:val="Normal"/>
    <w:autoRedefine/>
    <w:uiPriority w:val="99"/>
    <w:semiHidden/>
    <w:unhideWhenUsed/>
    <w:rsid w:val="000D6E60"/>
    <w:pPr>
      <w:ind w:left="220" w:hanging="220"/>
    </w:pPr>
  </w:style>
  <w:style w:type="paragraph" w:styleId="Index2">
    <w:name w:val="index 2"/>
    <w:basedOn w:val="Normal"/>
    <w:next w:val="Normal"/>
    <w:autoRedefine/>
    <w:uiPriority w:val="99"/>
    <w:semiHidden/>
    <w:unhideWhenUsed/>
    <w:rsid w:val="000D6E60"/>
    <w:pPr>
      <w:ind w:left="440" w:hanging="220"/>
    </w:pPr>
  </w:style>
  <w:style w:type="paragraph" w:styleId="Index3">
    <w:name w:val="index 3"/>
    <w:basedOn w:val="Normal"/>
    <w:next w:val="Normal"/>
    <w:autoRedefine/>
    <w:uiPriority w:val="99"/>
    <w:semiHidden/>
    <w:unhideWhenUsed/>
    <w:rsid w:val="000D6E60"/>
    <w:pPr>
      <w:ind w:left="660" w:hanging="220"/>
    </w:pPr>
  </w:style>
  <w:style w:type="paragraph" w:styleId="Index4">
    <w:name w:val="index 4"/>
    <w:basedOn w:val="Normal"/>
    <w:next w:val="Normal"/>
    <w:autoRedefine/>
    <w:uiPriority w:val="99"/>
    <w:semiHidden/>
    <w:unhideWhenUsed/>
    <w:rsid w:val="000D6E60"/>
    <w:pPr>
      <w:ind w:left="880" w:hanging="220"/>
    </w:pPr>
  </w:style>
  <w:style w:type="paragraph" w:styleId="Index5">
    <w:name w:val="index 5"/>
    <w:basedOn w:val="Normal"/>
    <w:next w:val="Normal"/>
    <w:autoRedefine/>
    <w:uiPriority w:val="99"/>
    <w:semiHidden/>
    <w:unhideWhenUsed/>
    <w:rsid w:val="000D6E60"/>
    <w:pPr>
      <w:ind w:left="1100" w:hanging="220"/>
    </w:pPr>
  </w:style>
  <w:style w:type="paragraph" w:styleId="Index6">
    <w:name w:val="index 6"/>
    <w:basedOn w:val="Normal"/>
    <w:next w:val="Normal"/>
    <w:autoRedefine/>
    <w:uiPriority w:val="99"/>
    <w:semiHidden/>
    <w:unhideWhenUsed/>
    <w:rsid w:val="000D6E60"/>
    <w:pPr>
      <w:ind w:left="1320" w:hanging="220"/>
    </w:pPr>
  </w:style>
  <w:style w:type="paragraph" w:styleId="Index7">
    <w:name w:val="index 7"/>
    <w:basedOn w:val="Normal"/>
    <w:next w:val="Normal"/>
    <w:autoRedefine/>
    <w:uiPriority w:val="99"/>
    <w:semiHidden/>
    <w:unhideWhenUsed/>
    <w:rsid w:val="000D6E60"/>
    <w:pPr>
      <w:ind w:left="1540" w:hanging="220"/>
    </w:pPr>
  </w:style>
  <w:style w:type="paragraph" w:styleId="Index8">
    <w:name w:val="index 8"/>
    <w:basedOn w:val="Normal"/>
    <w:next w:val="Normal"/>
    <w:autoRedefine/>
    <w:uiPriority w:val="99"/>
    <w:semiHidden/>
    <w:unhideWhenUsed/>
    <w:rsid w:val="000D6E60"/>
    <w:pPr>
      <w:ind w:left="1760" w:hanging="220"/>
    </w:pPr>
  </w:style>
  <w:style w:type="paragraph" w:styleId="Index9">
    <w:name w:val="index 9"/>
    <w:basedOn w:val="Normal"/>
    <w:next w:val="Normal"/>
    <w:autoRedefine/>
    <w:uiPriority w:val="99"/>
    <w:semiHidden/>
    <w:unhideWhenUsed/>
    <w:rsid w:val="000D6E60"/>
    <w:pPr>
      <w:ind w:left="1980" w:hanging="220"/>
    </w:pPr>
  </w:style>
  <w:style w:type="paragraph" w:styleId="IndexHeading">
    <w:name w:val="index heading"/>
    <w:basedOn w:val="Normal"/>
    <w:next w:val="Index1"/>
    <w:uiPriority w:val="99"/>
    <w:semiHidden/>
    <w:unhideWhenUsed/>
    <w:rsid w:val="000D6E60"/>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D6E6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D6E60"/>
    <w:rPr>
      <w:rFonts w:ascii="Arial" w:hAnsi="Arial"/>
      <w:i/>
      <w:iCs/>
      <w:color w:val="4F81BD" w:themeColor="accent1"/>
      <w:sz w:val="22"/>
      <w:szCs w:val="24"/>
    </w:rPr>
  </w:style>
  <w:style w:type="paragraph" w:styleId="List">
    <w:name w:val="List"/>
    <w:basedOn w:val="Normal"/>
    <w:uiPriority w:val="99"/>
    <w:semiHidden/>
    <w:unhideWhenUsed/>
    <w:rsid w:val="000D6E60"/>
    <w:pPr>
      <w:ind w:left="283" w:hanging="283"/>
      <w:contextualSpacing/>
    </w:pPr>
  </w:style>
  <w:style w:type="paragraph" w:styleId="List2">
    <w:name w:val="List 2"/>
    <w:basedOn w:val="Normal"/>
    <w:uiPriority w:val="99"/>
    <w:semiHidden/>
    <w:unhideWhenUsed/>
    <w:rsid w:val="000D6E60"/>
    <w:pPr>
      <w:ind w:left="566" w:hanging="283"/>
      <w:contextualSpacing/>
    </w:pPr>
  </w:style>
  <w:style w:type="paragraph" w:styleId="List3">
    <w:name w:val="List 3"/>
    <w:basedOn w:val="Normal"/>
    <w:uiPriority w:val="99"/>
    <w:semiHidden/>
    <w:unhideWhenUsed/>
    <w:rsid w:val="000D6E60"/>
    <w:pPr>
      <w:ind w:left="849" w:hanging="283"/>
      <w:contextualSpacing/>
    </w:pPr>
  </w:style>
  <w:style w:type="paragraph" w:styleId="List4">
    <w:name w:val="List 4"/>
    <w:basedOn w:val="Normal"/>
    <w:uiPriority w:val="99"/>
    <w:semiHidden/>
    <w:unhideWhenUsed/>
    <w:rsid w:val="000D6E60"/>
    <w:pPr>
      <w:ind w:left="1132" w:hanging="283"/>
      <w:contextualSpacing/>
    </w:pPr>
  </w:style>
  <w:style w:type="paragraph" w:styleId="List5">
    <w:name w:val="List 5"/>
    <w:basedOn w:val="Normal"/>
    <w:uiPriority w:val="99"/>
    <w:semiHidden/>
    <w:unhideWhenUsed/>
    <w:rsid w:val="000D6E60"/>
    <w:pPr>
      <w:ind w:left="1415" w:hanging="283"/>
      <w:contextualSpacing/>
    </w:pPr>
  </w:style>
  <w:style w:type="paragraph" w:styleId="ListBullet">
    <w:name w:val="List Bullet"/>
    <w:basedOn w:val="Normal"/>
    <w:uiPriority w:val="99"/>
    <w:semiHidden/>
    <w:unhideWhenUsed/>
    <w:rsid w:val="000D6E60"/>
    <w:pPr>
      <w:numPr>
        <w:numId w:val="12"/>
      </w:numPr>
      <w:contextualSpacing/>
    </w:pPr>
  </w:style>
  <w:style w:type="paragraph" w:styleId="ListBullet2">
    <w:name w:val="List Bullet 2"/>
    <w:basedOn w:val="Normal"/>
    <w:uiPriority w:val="99"/>
    <w:semiHidden/>
    <w:unhideWhenUsed/>
    <w:rsid w:val="000D6E60"/>
    <w:pPr>
      <w:numPr>
        <w:numId w:val="13"/>
      </w:numPr>
      <w:contextualSpacing/>
    </w:pPr>
  </w:style>
  <w:style w:type="paragraph" w:styleId="ListBullet3">
    <w:name w:val="List Bullet 3"/>
    <w:basedOn w:val="Normal"/>
    <w:uiPriority w:val="99"/>
    <w:semiHidden/>
    <w:unhideWhenUsed/>
    <w:rsid w:val="000D6E60"/>
    <w:pPr>
      <w:numPr>
        <w:numId w:val="14"/>
      </w:numPr>
      <w:contextualSpacing/>
    </w:pPr>
  </w:style>
  <w:style w:type="paragraph" w:styleId="ListBullet4">
    <w:name w:val="List Bullet 4"/>
    <w:basedOn w:val="Normal"/>
    <w:uiPriority w:val="99"/>
    <w:semiHidden/>
    <w:unhideWhenUsed/>
    <w:rsid w:val="000D6E60"/>
    <w:pPr>
      <w:numPr>
        <w:numId w:val="15"/>
      </w:numPr>
      <w:contextualSpacing/>
    </w:pPr>
  </w:style>
  <w:style w:type="paragraph" w:styleId="ListBullet5">
    <w:name w:val="List Bullet 5"/>
    <w:basedOn w:val="Normal"/>
    <w:uiPriority w:val="99"/>
    <w:semiHidden/>
    <w:unhideWhenUsed/>
    <w:rsid w:val="000D6E60"/>
    <w:pPr>
      <w:numPr>
        <w:numId w:val="16"/>
      </w:numPr>
      <w:contextualSpacing/>
    </w:pPr>
  </w:style>
  <w:style w:type="paragraph" w:styleId="ListContinue">
    <w:name w:val="List Continue"/>
    <w:basedOn w:val="Normal"/>
    <w:uiPriority w:val="99"/>
    <w:semiHidden/>
    <w:unhideWhenUsed/>
    <w:rsid w:val="000D6E60"/>
    <w:pPr>
      <w:spacing w:after="120"/>
      <w:ind w:left="283"/>
      <w:contextualSpacing/>
    </w:pPr>
  </w:style>
  <w:style w:type="paragraph" w:styleId="ListContinue2">
    <w:name w:val="List Continue 2"/>
    <w:basedOn w:val="Normal"/>
    <w:uiPriority w:val="99"/>
    <w:semiHidden/>
    <w:unhideWhenUsed/>
    <w:rsid w:val="000D6E60"/>
    <w:pPr>
      <w:spacing w:after="120"/>
      <w:ind w:left="566"/>
      <w:contextualSpacing/>
    </w:pPr>
  </w:style>
  <w:style w:type="paragraph" w:styleId="ListContinue3">
    <w:name w:val="List Continue 3"/>
    <w:basedOn w:val="Normal"/>
    <w:uiPriority w:val="99"/>
    <w:semiHidden/>
    <w:unhideWhenUsed/>
    <w:rsid w:val="000D6E60"/>
    <w:pPr>
      <w:spacing w:after="120"/>
      <w:ind w:left="849"/>
      <w:contextualSpacing/>
    </w:pPr>
  </w:style>
  <w:style w:type="paragraph" w:styleId="ListContinue4">
    <w:name w:val="List Continue 4"/>
    <w:basedOn w:val="Normal"/>
    <w:uiPriority w:val="99"/>
    <w:semiHidden/>
    <w:unhideWhenUsed/>
    <w:rsid w:val="000D6E60"/>
    <w:pPr>
      <w:spacing w:after="120"/>
      <w:ind w:left="1132"/>
      <w:contextualSpacing/>
    </w:pPr>
  </w:style>
  <w:style w:type="paragraph" w:styleId="ListContinue5">
    <w:name w:val="List Continue 5"/>
    <w:basedOn w:val="Normal"/>
    <w:uiPriority w:val="99"/>
    <w:semiHidden/>
    <w:unhideWhenUsed/>
    <w:rsid w:val="000D6E60"/>
    <w:pPr>
      <w:spacing w:after="120"/>
      <w:ind w:left="1415"/>
      <w:contextualSpacing/>
    </w:pPr>
  </w:style>
  <w:style w:type="paragraph" w:styleId="ListNumber">
    <w:name w:val="List Number"/>
    <w:basedOn w:val="Normal"/>
    <w:uiPriority w:val="99"/>
    <w:semiHidden/>
    <w:unhideWhenUsed/>
    <w:rsid w:val="000D6E60"/>
    <w:pPr>
      <w:numPr>
        <w:numId w:val="17"/>
      </w:numPr>
      <w:contextualSpacing/>
    </w:pPr>
  </w:style>
  <w:style w:type="paragraph" w:styleId="ListNumber2">
    <w:name w:val="List Number 2"/>
    <w:basedOn w:val="Normal"/>
    <w:uiPriority w:val="99"/>
    <w:semiHidden/>
    <w:unhideWhenUsed/>
    <w:rsid w:val="000D6E60"/>
    <w:pPr>
      <w:numPr>
        <w:numId w:val="18"/>
      </w:numPr>
      <w:contextualSpacing/>
    </w:pPr>
  </w:style>
  <w:style w:type="paragraph" w:styleId="ListNumber3">
    <w:name w:val="List Number 3"/>
    <w:basedOn w:val="Normal"/>
    <w:uiPriority w:val="99"/>
    <w:semiHidden/>
    <w:unhideWhenUsed/>
    <w:rsid w:val="000D6E60"/>
    <w:pPr>
      <w:numPr>
        <w:numId w:val="19"/>
      </w:numPr>
      <w:contextualSpacing/>
    </w:pPr>
  </w:style>
  <w:style w:type="paragraph" w:styleId="ListNumber4">
    <w:name w:val="List Number 4"/>
    <w:basedOn w:val="Normal"/>
    <w:uiPriority w:val="99"/>
    <w:semiHidden/>
    <w:unhideWhenUsed/>
    <w:rsid w:val="000D6E60"/>
    <w:pPr>
      <w:numPr>
        <w:numId w:val="20"/>
      </w:numPr>
      <w:contextualSpacing/>
    </w:pPr>
  </w:style>
  <w:style w:type="paragraph" w:styleId="ListNumber5">
    <w:name w:val="List Number 5"/>
    <w:basedOn w:val="Normal"/>
    <w:uiPriority w:val="99"/>
    <w:semiHidden/>
    <w:unhideWhenUsed/>
    <w:rsid w:val="000D6E60"/>
    <w:pPr>
      <w:numPr>
        <w:numId w:val="21"/>
      </w:numPr>
      <w:contextualSpacing/>
    </w:pPr>
  </w:style>
  <w:style w:type="paragraph" w:styleId="MacroText">
    <w:name w:val="macro"/>
    <w:link w:val="MacroTextChar"/>
    <w:uiPriority w:val="99"/>
    <w:semiHidden/>
    <w:unhideWhenUsed/>
    <w:rsid w:val="000D6E60"/>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0D6E60"/>
    <w:rPr>
      <w:rFonts w:ascii="Consolas" w:hAnsi="Consolas"/>
    </w:rPr>
  </w:style>
  <w:style w:type="paragraph" w:styleId="MessageHeader">
    <w:name w:val="Message Header"/>
    <w:basedOn w:val="Normal"/>
    <w:link w:val="MessageHeaderChar"/>
    <w:uiPriority w:val="99"/>
    <w:semiHidden/>
    <w:unhideWhenUsed/>
    <w:rsid w:val="000D6E60"/>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0D6E60"/>
    <w:rPr>
      <w:rFonts w:asciiTheme="majorHAnsi" w:eastAsiaTheme="majorEastAsia" w:hAnsiTheme="majorHAnsi" w:cstheme="majorBidi"/>
      <w:sz w:val="24"/>
      <w:szCs w:val="24"/>
      <w:shd w:val="pct20" w:color="auto" w:fill="auto"/>
    </w:rPr>
  </w:style>
  <w:style w:type="paragraph" w:styleId="NoSpacing">
    <w:name w:val="No Spacing"/>
    <w:uiPriority w:val="1"/>
    <w:qFormat/>
    <w:rsid w:val="000D6E60"/>
    <w:rPr>
      <w:rFonts w:ascii="Arial" w:hAnsi="Arial"/>
      <w:sz w:val="22"/>
      <w:szCs w:val="24"/>
    </w:rPr>
  </w:style>
  <w:style w:type="paragraph" w:styleId="NormalIndent">
    <w:name w:val="Normal Indent"/>
    <w:basedOn w:val="Normal"/>
    <w:uiPriority w:val="99"/>
    <w:semiHidden/>
    <w:unhideWhenUsed/>
    <w:rsid w:val="000D6E60"/>
    <w:pPr>
      <w:ind w:left="720"/>
    </w:pPr>
  </w:style>
  <w:style w:type="paragraph" w:styleId="NoteHeading">
    <w:name w:val="Note Heading"/>
    <w:basedOn w:val="Normal"/>
    <w:next w:val="Normal"/>
    <w:link w:val="NoteHeadingChar"/>
    <w:uiPriority w:val="99"/>
    <w:semiHidden/>
    <w:unhideWhenUsed/>
    <w:rsid w:val="000D6E60"/>
  </w:style>
  <w:style w:type="character" w:customStyle="1" w:styleId="NoteHeadingChar">
    <w:name w:val="Note Heading Char"/>
    <w:basedOn w:val="DefaultParagraphFont"/>
    <w:link w:val="NoteHeading"/>
    <w:uiPriority w:val="99"/>
    <w:semiHidden/>
    <w:rsid w:val="000D6E60"/>
    <w:rPr>
      <w:rFonts w:ascii="Arial" w:hAnsi="Arial"/>
      <w:sz w:val="22"/>
      <w:szCs w:val="24"/>
    </w:rPr>
  </w:style>
  <w:style w:type="paragraph" w:styleId="PlainText">
    <w:name w:val="Plain Text"/>
    <w:basedOn w:val="Normal"/>
    <w:link w:val="PlainTextChar"/>
    <w:uiPriority w:val="99"/>
    <w:semiHidden/>
    <w:unhideWhenUsed/>
    <w:rsid w:val="000D6E60"/>
    <w:rPr>
      <w:rFonts w:ascii="Consolas" w:hAnsi="Consolas"/>
      <w:sz w:val="21"/>
      <w:szCs w:val="21"/>
    </w:rPr>
  </w:style>
  <w:style w:type="character" w:customStyle="1" w:styleId="PlainTextChar">
    <w:name w:val="Plain Text Char"/>
    <w:basedOn w:val="DefaultParagraphFont"/>
    <w:link w:val="PlainText"/>
    <w:uiPriority w:val="99"/>
    <w:semiHidden/>
    <w:rsid w:val="000D6E60"/>
    <w:rPr>
      <w:rFonts w:ascii="Consolas" w:hAnsi="Consolas"/>
      <w:sz w:val="21"/>
      <w:szCs w:val="21"/>
    </w:rPr>
  </w:style>
  <w:style w:type="paragraph" w:styleId="Quote">
    <w:name w:val="Quote"/>
    <w:basedOn w:val="Normal"/>
    <w:next w:val="Normal"/>
    <w:link w:val="QuoteChar"/>
    <w:uiPriority w:val="29"/>
    <w:qFormat/>
    <w:rsid w:val="000D6E6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D6E60"/>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0D6E60"/>
  </w:style>
  <w:style w:type="character" w:customStyle="1" w:styleId="SalutationChar">
    <w:name w:val="Salutation Char"/>
    <w:basedOn w:val="DefaultParagraphFont"/>
    <w:link w:val="Salutation"/>
    <w:uiPriority w:val="99"/>
    <w:semiHidden/>
    <w:rsid w:val="000D6E60"/>
    <w:rPr>
      <w:rFonts w:ascii="Arial" w:hAnsi="Arial"/>
      <w:sz w:val="22"/>
      <w:szCs w:val="24"/>
    </w:rPr>
  </w:style>
  <w:style w:type="paragraph" w:styleId="Signature">
    <w:name w:val="Signature"/>
    <w:basedOn w:val="Normal"/>
    <w:link w:val="SignatureChar"/>
    <w:uiPriority w:val="99"/>
    <w:semiHidden/>
    <w:unhideWhenUsed/>
    <w:rsid w:val="000D6E60"/>
    <w:pPr>
      <w:ind w:left="4252"/>
    </w:pPr>
  </w:style>
  <w:style w:type="character" w:customStyle="1" w:styleId="SignatureChar">
    <w:name w:val="Signature Char"/>
    <w:basedOn w:val="DefaultParagraphFont"/>
    <w:link w:val="Signature"/>
    <w:uiPriority w:val="99"/>
    <w:semiHidden/>
    <w:rsid w:val="000D6E60"/>
    <w:rPr>
      <w:rFonts w:ascii="Arial" w:hAnsi="Arial"/>
      <w:sz w:val="22"/>
      <w:szCs w:val="24"/>
    </w:rPr>
  </w:style>
  <w:style w:type="paragraph" w:styleId="Subtitle">
    <w:name w:val="Subtitle"/>
    <w:basedOn w:val="Normal"/>
    <w:next w:val="Normal"/>
    <w:link w:val="SubtitleChar"/>
    <w:uiPriority w:val="11"/>
    <w:qFormat/>
    <w:rsid w:val="000D6E60"/>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0D6E60"/>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0D6E60"/>
    <w:pPr>
      <w:ind w:left="220" w:hanging="220"/>
    </w:pPr>
  </w:style>
  <w:style w:type="paragraph" w:styleId="TableofFigures">
    <w:name w:val="table of figures"/>
    <w:basedOn w:val="Normal"/>
    <w:next w:val="Normal"/>
    <w:uiPriority w:val="99"/>
    <w:semiHidden/>
    <w:unhideWhenUsed/>
    <w:rsid w:val="000D6E60"/>
  </w:style>
  <w:style w:type="paragraph" w:styleId="Title">
    <w:name w:val="Title"/>
    <w:basedOn w:val="Normal"/>
    <w:next w:val="Normal"/>
    <w:link w:val="TitleChar"/>
    <w:uiPriority w:val="10"/>
    <w:qFormat/>
    <w:rsid w:val="000D6E6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6E60"/>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0D6E60"/>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5774">
      <w:bodyDiv w:val="1"/>
      <w:marLeft w:val="0"/>
      <w:marRight w:val="0"/>
      <w:marTop w:val="0"/>
      <w:marBottom w:val="0"/>
      <w:divBdr>
        <w:top w:val="none" w:sz="0" w:space="0" w:color="auto"/>
        <w:left w:val="none" w:sz="0" w:space="0" w:color="auto"/>
        <w:bottom w:val="none" w:sz="0" w:space="0" w:color="auto"/>
        <w:right w:val="none" w:sz="0" w:space="0" w:color="auto"/>
      </w:divBdr>
    </w:div>
    <w:div w:id="119305573">
      <w:bodyDiv w:val="1"/>
      <w:marLeft w:val="0"/>
      <w:marRight w:val="0"/>
      <w:marTop w:val="0"/>
      <w:marBottom w:val="0"/>
      <w:divBdr>
        <w:top w:val="none" w:sz="0" w:space="0" w:color="auto"/>
        <w:left w:val="none" w:sz="0" w:space="0" w:color="auto"/>
        <w:bottom w:val="none" w:sz="0" w:space="0" w:color="auto"/>
        <w:right w:val="none" w:sz="0" w:space="0" w:color="auto"/>
      </w:divBdr>
    </w:div>
    <w:div w:id="200096600">
      <w:bodyDiv w:val="1"/>
      <w:marLeft w:val="0"/>
      <w:marRight w:val="0"/>
      <w:marTop w:val="0"/>
      <w:marBottom w:val="0"/>
      <w:divBdr>
        <w:top w:val="none" w:sz="0" w:space="0" w:color="auto"/>
        <w:left w:val="none" w:sz="0" w:space="0" w:color="auto"/>
        <w:bottom w:val="none" w:sz="0" w:space="0" w:color="auto"/>
        <w:right w:val="none" w:sz="0" w:space="0" w:color="auto"/>
      </w:divBdr>
    </w:div>
    <w:div w:id="270862826">
      <w:bodyDiv w:val="1"/>
      <w:marLeft w:val="0"/>
      <w:marRight w:val="0"/>
      <w:marTop w:val="0"/>
      <w:marBottom w:val="0"/>
      <w:divBdr>
        <w:top w:val="none" w:sz="0" w:space="0" w:color="auto"/>
        <w:left w:val="none" w:sz="0" w:space="0" w:color="auto"/>
        <w:bottom w:val="none" w:sz="0" w:space="0" w:color="auto"/>
        <w:right w:val="none" w:sz="0" w:space="0" w:color="auto"/>
      </w:divBdr>
    </w:div>
    <w:div w:id="297030889">
      <w:bodyDiv w:val="1"/>
      <w:marLeft w:val="0"/>
      <w:marRight w:val="0"/>
      <w:marTop w:val="0"/>
      <w:marBottom w:val="300"/>
      <w:divBdr>
        <w:top w:val="none" w:sz="0" w:space="0" w:color="auto"/>
        <w:left w:val="none" w:sz="0" w:space="0" w:color="auto"/>
        <w:bottom w:val="none" w:sz="0" w:space="0" w:color="auto"/>
        <w:right w:val="none" w:sz="0" w:space="0" w:color="auto"/>
      </w:divBdr>
      <w:divsChild>
        <w:div w:id="266818259">
          <w:marLeft w:val="0"/>
          <w:marRight w:val="0"/>
          <w:marTop w:val="0"/>
          <w:marBottom w:val="0"/>
          <w:divBdr>
            <w:top w:val="none" w:sz="0" w:space="0" w:color="auto"/>
            <w:left w:val="none" w:sz="0" w:space="0" w:color="auto"/>
            <w:bottom w:val="none" w:sz="0" w:space="0" w:color="auto"/>
            <w:right w:val="none" w:sz="0" w:space="0" w:color="auto"/>
          </w:divBdr>
          <w:divsChild>
            <w:div w:id="306666466">
              <w:marLeft w:val="-300"/>
              <w:marRight w:val="0"/>
              <w:marTop w:val="0"/>
              <w:marBottom w:val="0"/>
              <w:divBdr>
                <w:top w:val="none" w:sz="0" w:space="0" w:color="auto"/>
                <w:left w:val="none" w:sz="0" w:space="0" w:color="auto"/>
                <w:bottom w:val="none" w:sz="0" w:space="0" w:color="auto"/>
                <w:right w:val="none" w:sz="0" w:space="0" w:color="auto"/>
              </w:divBdr>
              <w:divsChild>
                <w:div w:id="323971623">
                  <w:marLeft w:val="0"/>
                  <w:marRight w:val="0"/>
                  <w:marTop w:val="0"/>
                  <w:marBottom w:val="0"/>
                  <w:divBdr>
                    <w:top w:val="single" w:sz="48" w:space="15" w:color="E04C0E"/>
                    <w:left w:val="none" w:sz="0" w:space="0" w:color="auto"/>
                    <w:bottom w:val="none" w:sz="0" w:space="0" w:color="auto"/>
                    <w:right w:val="none" w:sz="0" w:space="0" w:color="auto"/>
                  </w:divBdr>
                  <w:divsChild>
                    <w:div w:id="1183862840">
                      <w:marLeft w:val="-300"/>
                      <w:marRight w:val="0"/>
                      <w:marTop w:val="0"/>
                      <w:marBottom w:val="300"/>
                      <w:divBdr>
                        <w:top w:val="none" w:sz="0" w:space="0" w:color="auto"/>
                        <w:left w:val="none" w:sz="0" w:space="0" w:color="auto"/>
                        <w:bottom w:val="none" w:sz="0" w:space="0" w:color="auto"/>
                        <w:right w:val="none" w:sz="0" w:space="0" w:color="auto"/>
                      </w:divBdr>
                      <w:divsChild>
                        <w:div w:id="798840086">
                          <w:marLeft w:val="0"/>
                          <w:marRight w:val="0"/>
                          <w:marTop w:val="0"/>
                          <w:marBottom w:val="0"/>
                          <w:divBdr>
                            <w:top w:val="none" w:sz="0" w:space="0" w:color="auto"/>
                            <w:left w:val="none" w:sz="0" w:space="0" w:color="auto"/>
                            <w:bottom w:val="none" w:sz="0" w:space="0" w:color="auto"/>
                            <w:right w:val="none" w:sz="0" w:space="0" w:color="auto"/>
                          </w:divBdr>
                          <w:divsChild>
                            <w:div w:id="253443855">
                              <w:marLeft w:val="0"/>
                              <w:marRight w:val="0"/>
                              <w:marTop w:val="0"/>
                              <w:marBottom w:val="0"/>
                              <w:divBdr>
                                <w:top w:val="none" w:sz="0" w:space="0" w:color="auto"/>
                                <w:left w:val="none" w:sz="0" w:space="0" w:color="auto"/>
                                <w:bottom w:val="none" w:sz="0" w:space="0" w:color="auto"/>
                                <w:right w:val="none" w:sz="0" w:space="0" w:color="auto"/>
                              </w:divBdr>
                              <w:divsChild>
                                <w:div w:id="494418318">
                                  <w:marLeft w:val="0"/>
                                  <w:marRight w:val="0"/>
                                  <w:marTop w:val="0"/>
                                  <w:marBottom w:val="0"/>
                                  <w:divBdr>
                                    <w:top w:val="none" w:sz="0" w:space="0" w:color="auto"/>
                                    <w:left w:val="none" w:sz="0" w:space="0" w:color="auto"/>
                                    <w:bottom w:val="none" w:sz="0" w:space="0" w:color="auto"/>
                                    <w:right w:val="none" w:sz="0" w:space="0" w:color="auto"/>
                                  </w:divBdr>
                                  <w:divsChild>
                                    <w:div w:id="663317592">
                                      <w:marLeft w:val="0"/>
                                      <w:marRight w:val="0"/>
                                      <w:marTop w:val="180"/>
                                      <w:marBottom w:val="0"/>
                                      <w:divBdr>
                                        <w:top w:val="single" w:sz="6" w:space="0" w:color="999999"/>
                                        <w:left w:val="none" w:sz="0" w:space="0" w:color="auto"/>
                                        <w:bottom w:val="none" w:sz="0" w:space="0" w:color="auto"/>
                                        <w:right w:val="none" w:sz="0" w:space="0" w:color="auto"/>
                                      </w:divBdr>
                                      <w:divsChild>
                                        <w:div w:id="113445780">
                                          <w:marLeft w:val="0"/>
                                          <w:marRight w:val="0"/>
                                          <w:marTop w:val="75"/>
                                          <w:marBottom w:val="75"/>
                                          <w:divBdr>
                                            <w:top w:val="none" w:sz="0" w:space="0" w:color="auto"/>
                                            <w:left w:val="none" w:sz="0" w:space="0" w:color="auto"/>
                                            <w:bottom w:val="single" w:sz="6" w:space="0" w:color="999999"/>
                                            <w:right w:val="none" w:sz="0" w:space="0" w:color="auto"/>
                                          </w:divBdr>
                                        </w:div>
                                        <w:div w:id="957225813">
                                          <w:marLeft w:val="0"/>
                                          <w:marRight w:val="0"/>
                                          <w:marTop w:val="75"/>
                                          <w:marBottom w:val="75"/>
                                          <w:divBdr>
                                            <w:top w:val="none" w:sz="0" w:space="0" w:color="auto"/>
                                            <w:left w:val="none" w:sz="0" w:space="0" w:color="auto"/>
                                            <w:bottom w:val="single" w:sz="6" w:space="0" w:color="999999"/>
                                            <w:right w:val="none" w:sz="0" w:space="0" w:color="auto"/>
                                          </w:divBdr>
                                        </w:div>
                                      </w:divsChild>
                                    </w:div>
                                  </w:divsChild>
                                </w:div>
                              </w:divsChild>
                            </w:div>
                          </w:divsChild>
                        </w:div>
                      </w:divsChild>
                    </w:div>
                  </w:divsChild>
                </w:div>
              </w:divsChild>
            </w:div>
          </w:divsChild>
        </w:div>
      </w:divsChild>
    </w:div>
    <w:div w:id="393816150">
      <w:bodyDiv w:val="1"/>
      <w:marLeft w:val="0"/>
      <w:marRight w:val="0"/>
      <w:marTop w:val="0"/>
      <w:marBottom w:val="0"/>
      <w:divBdr>
        <w:top w:val="none" w:sz="0" w:space="0" w:color="auto"/>
        <w:left w:val="none" w:sz="0" w:space="0" w:color="auto"/>
        <w:bottom w:val="none" w:sz="0" w:space="0" w:color="auto"/>
        <w:right w:val="none" w:sz="0" w:space="0" w:color="auto"/>
      </w:divBdr>
    </w:div>
    <w:div w:id="474220305">
      <w:bodyDiv w:val="1"/>
      <w:marLeft w:val="0"/>
      <w:marRight w:val="0"/>
      <w:marTop w:val="0"/>
      <w:marBottom w:val="0"/>
      <w:divBdr>
        <w:top w:val="none" w:sz="0" w:space="0" w:color="auto"/>
        <w:left w:val="none" w:sz="0" w:space="0" w:color="auto"/>
        <w:bottom w:val="none" w:sz="0" w:space="0" w:color="auto"/>
        <w:right w:val="none" w:sz="0" w:space="0" w:color="auto"/>
      </w:divBdr>
    </w:div>
    <w:div w:id="735124160">
      <w:bodyDiv w:val="1"/>
      <w:marLeft w:val="0"/>
      <w:marRight w:val="0"/>
      <w:marTop w:val="0"/>
      <w:marBottom w:val="0"/>
      <w:divBdr>
        <w:top w:val="none" w:sz="0" w:space="0" w:color="auto"/>
        <w:left w:val="none" w:sz="0" w:space="0" w:color="auto"/>
        <w:bottom w:val="none" w:sz="0" w:space="0" w:color="auto"/>
        <w:right w:val="none" w:sz="0" w:space="0" w:color="auto"/>
      </w:divBdr>
    </w:div>
    <w:div w:id="847527093">
      <w:bodyDiv w:val="1"/>
      <w:marLeft w:val="0"/>
      <w:marRight w:val="0"/>
      <w:marTop w:val="0"/>
      <w:marBottom w:val="0"/>
      <w:divBdr>
        <w:top w:val="none" w:sz="0" w:space="0" w:color="auto"/>
        <w:left w:val="none" w:sz="0" w:space="0" w:color="auto"/>
        <w:bottom w:val="none" w:sz="0" w:space="0" w:color="auto"/>
        <w:right w:val="none" w:sz="0" w:space="0" w:color="auto"/>
      </w:divBdr>
      <w:divsChild>
        <w:div w:id="821774693">
          <w:marLeft w:val="0"/>
          <w:marRight w:val="0"/>
          <w:marTop w:val="0"/>
          <w:marBottom w:val="0"/>
          <w:divBdr>
            <w:top w:val="none" w:sz="0" w:space="0" w:color="auto"/>
            <w:left w:val="none" w:sz="0" w:space="0" w:color="auto"/>
            <w:bottom w:val="none" w:sz="0" w:space="0" w:color="auto"/>
            <w:right w:val="none" w:sz="0" w:space="0" w:color="auto"/>
          </w:divBdr>
          <w:divsChild>
            <w:div w:id="593780163">
              <w:marLeft w:val="0"/>
              <w:marRight w:val="0"/>
              <w:marTop w:val="0"/>
              <w:marBottom w:val="0"/>
              <w:divBdr>
                <w:top w:val="none" w:sz="0" w:space="0" w:color="auto"/>
                <w:left w:val="none" w:sz="0" w:space="0" w:color="auto"/>
                <w:bottom w:val="none" w:sz="0" w:space="0" w:color="auto"/>
                <w:right w:val="none" w:sz="0" w:space="0" w:color="auto"/>
              </w:divBdr>
              <w:divsChild>
                <w:div w:id="1892031604">
                  <w:marLeft w:val="0"/>
                  <w:marRight w:val="0"/>
                  <w:marTop w:val="0"/>
                  <w:marBottom w:val="0"/>
                  <w:divBdr>
                    <w:top w:val="none" w:sz="0" w:space="0" w:color="auto"/>
                    <w:left w:val="none" w:sz="0" w:space="0" w:color="auto"/>
                    <w:bottom w:val="none" w:sz="0" w:space="0" w:color="auto"/>
                    <w:right w:val="none" w:sz="0" w:space="0" w:color="auto"/>
                  </w:divBdr>
                  <w:divsChild>
                    <w:div w:id="1072968627">
                      <w:marLeft w:val="0"/>
                      <w:marRight w:val="0"/>
                      <w:marTop w:val="0"/>
                      <w:marBottom w:val="0"/>
                      <w:divBdr>
                        <w:top w:val="none" w:sz="0" w:space="0" w:color="auto"/>
                        <w:left w:val="none" w:sz="0" w:space="0" w:color="auto"/>
                        <w:bottom w:val="none" w:sz="0" w:space="0" w:color="auto"/>
                        <w:right w:val="none" w:sz="0" w:space="0" w:color="auto"/>
                      </w:divBdr>
                      <w:divsChild>
                        <w:div w:id="1017271877">
                          <w:marLeft w:val="0"/>
                          <w:marRight w:val="0"/>
                          <w:marTop w:val="0"/>
                          <w:marBottom w:val="0"/>
                          <w:divBdr>
                            <w:top w:val="none" w:sz="0" w:space="0" w:color="auto"/>
                            <w:left w:val="none" w:sz="0" w:space="0" w:color="auto"/>
                            <w:bottom w:val="none" w:sz="0" w:space="0" w:color="auto"/>
                            <w:right w:val="none" w:sz="0" w:space="0" w:color="auto"/>
                          </w:divBdr>
                          <w:divsChild>
                            <w:div w:id="325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4988122">
      <w:bodyDiv w:val="1"/>
      <w:marLeft w:val="0"/>
      <w:marRight w:val="0"/>
      <w:marTop w:val="0"/>
      <w:marBottom w:val="0"/>
      <w:divBdr>
        <w:top w:val="none" w:sz="0" w:space="0" w:color="auto"/>
        <w:left w:val="none" w:sz="0" w:space="0" w:color="auto"/>
        <w:bottom w:val="none" w:sz="0" w:space="0" w:color="auto"/>
        <w:right w:val="none" w:sz="0" w:space="0" w:color="auto"/>
      </w:divBdr>
    </w:div>
    <w:div w:id="1199468515">
      <w:bodyDiv w:val="1"/>
      <w:marLeft w:val="0"/>
      <w:marRight w:val="0"/>
      <w:marTop w:val="0"/>
      <w:marBottom w:val="0"/>
      <w:divBdr>
        <w:top w:val="none" w:sz="0" w:space="0" w:color="auto"/>
        <w:left w:val="none" w:sz="0" w:space="0" w:color="auto"/>
        <w:bottom w:val="none" w:sz="0" w:space="0" w:color="auto"/>
        <w:right w:val="none" w:sz="0" w:space="0" w:color="auto"/>
      </w:divBdr>
    </w:div>
    <w:div w:id="1270240396">
      <w:bodyDiv w:val="1"/>
      <w:marLeft w:val="0"/>
      <w:marRight w:val="0"/>
      <w:marTop w:val="0"/>
      <w:marBottom w:val="0"/>
      <w:divBdr>
        <w:top w:val="none" w:sz="0" w:space="0" w:color="auto"/>
        <w:left w:val="none" w:sz="0" w:space="0" w:color="auto"/>
        <w:bottom w:val="none" w:sz="0" w:space="0" w:color="auto"/>
        <w:right w:val="none" w:sz="0" w:space="0" w:color="auto"/>
      </w:divBdr>
    </w:div>
    <w:div w:id="1351493933">
      <w:bodyDiv w:val="1"/>
      <w:marLeft w:val="0"/>
      <w:marRight w:val="0"/>
      <w:marTop w:val="0"/>
      <w:marBottom w:val="0"/>
      <w:divBdr>
        <w:top w:val="none" w:sz="0" w:space="0" w:color="auto"/>
        <w:left w:val="none" w:sz="0" w:space="0" w:color="auto"/>
        <w:bottom w:val="none" w:sz="0" w:space="0" w:color="auto"/>
        <w:right w:val="none" w:sz="0" w:space="0" w:color="auto"/>
      </w:divBdr>
    </w:div>
    <w:div w:id="1434939573">
      <w:bodyDiv w:val="1"/>
      <w:marLeft w:val="0"/>
      <w:marRight w:val="0"/>
      <w:marTop w:val="0"/>
      <w:marBottom w:val="0"/>
      <w:divBdr>
        <w:top w:val="none" w:sz="0" w:space="0" w:color="auto"/>
        <w:left w:val="none" w:sz="0" w:space="0" w:color="auto"/>
        <w:bottom w:val="none" w:sz="0" w:space="0" w:color="auto"/>
        <w:right w:val="none" w:sz="0" w:space="0" w:color="auto"/>
      </w:divBdr>
      <w:divsChild>
        <w:div w:id="472210767">
          <w:marLeft w:val="0"/>
          <w:marRight w:val="0"/>
          <w:marTop w:val="0"/>
          <w:marBottom w:val="0"/>
          <w:divBdr>
            <w:top w:val="none" w:sz="0" w:space="0" w:color="auto"/>
            <w:left w:val="none" w:sz="0" w:space="0" w:color="auto"/>
            <w:bottom w:val="none" w:sz="0" w:space="0" w:color="auto"/>
            <w:right w:val="none" w:sz="0" w:space="0" w:color="auto"/>
          </w:divBdr>
          <w:divsChild>
            <w:div w:id="817305959">
              <w:marLeft w:val="0"/>
              <w:marRight w:val="0"/>
              <w:marTop w:val="0"/>
              <w:marBottom w:val="0"/>
              <w:divBdr>
                <w:top w:val="none" w:sz="0" w:space="0" w:color="auto"/>
                <w:left w:val="none" w:sz="0" w:space="0" w:color="auto"/>
                <w:bottom w:val="none" w:sz="0" w:space="0" w:color="auto"/>
                <w:right w:val="none" w:sz="0" w:space="0" w:color="auto"/>
              </w:divBdr>
              <w:divsChild>
                <w:div w:id="192880780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502426301">
      <w:bodyDiv w:val="1"/>
      <w:marLeft w:val="0"/>
      <w:marRight w:val="0"/>
      <w:marTop w:val="0"/>
      <w:marBottom w:val="0"/>
      <w:divBdr>
        <w:top w:val="none" w:sz="0" w:space="0" w:color="auto"/>
        <w:left w:val="none" w:sz="0" w:space="0" w:color="auto"/>
        <w:bottom w:val="none" w:sz="0" w:space="0" w:color="auto"/>
        <w:right w:val="none" w:sz="0" w:space="0" w:color="auto"/>
      </w:divBdr>
    </w:div>
    <w:div w:id="1561672323">
      <w:bodyDiv w:val="1"/>
      <w:marLeft w:val="0"/>
      <w:marRight w:val="0"/>
      <w:marTop w:val="0"/>
      <w:marBottom w:val="0"/>
      <w:divBdr>
        <w:top w:val="none" w:sz="0" w:space="0" w:color="auto"/>
        <w:left w:val="none" w:sz="0" w:space="0" w:color="auto"/>
        <w:bottom w:val="none" w:sz="0" w:space="0" w:color="auto"/>
        <w:right w:val="none" w:sz="0" w:space="0" w:color="auto"/>
      </w:divBdr>
      <w:divsChild>
        <w:div w:id="1024592405">
          <w:marLeft w:val="0"/>
          <w:marRight w:val="0"/>
          <w:marTop w:val="0"/>
          <w:marBottom w:val="0"/>
          <w:divBdr>
            <w:top w:val="none" w:sz="0" w:space="0" w:color="auto"/>
            <w:left w:val="none" w:sz="0" w:space="0" w:color="auto"/>
            <w:bottom w:val="none" w:sz="0" w:space="0" w:color="auto"/>
            <w:right w:val="none" w:sz="0" w:space="0" w:color="auto"/>
          </w:divBdr>
          <w:divsChild>
            <w:div w:id="2126192834">
              <w:marLeft w:val="0"/>
              <w:marRight w:val="0"/>
              <w:marTop w:val="0"/>
              <w:marBottom w:val="0"/>
              <w:divBdr>
                <w:top w:val="none" w:sz="0" w:space="0" w:color="auto"/>
                <w:left w:val="none" w:sz="0" w:space="0" w:color="auto"/>
                <w:bottom w:val="none" w:sz="0" w:space="0" w:color="auto"/>
                <w:right w:val="none" w:sz="0" w:space="0" w:color="auto"/>
              </w:divBdr>
              <w:divsChild>
                <w:div w:id="1892617524">
                  <w:marLeft w:val="225"/>
                  <w:marRight w:val="0"/>
                  <w:marTop w:val="0"/>
                  <w:marBottom w:val="0"/>
                  <w:divBdr>
                    <w:top w:val="none" w:sz="0" w:space="0" w:color="auto"/>
                    <w:left w:val="none" w:sz="0" w:space="0" w:color="auto"/>
                    <w:bottom w:val="none" w:sz="0" w:space="0" w:color="auto"/>
                    <w:right w:val="none" w:sz="0" w:space="0" w:color="auto"/>
                  </w:divBdr>
                  <w:divsChild>
                    <w:div w:id="576284535">
                      <w:marLeft w:val="0"/>
                      <w:marRight w:val="0"/>
                      <w:marTop w:val="0"/>
                      <w:marBottom w:val="225"/>
                      <w:divBdr>
                        <w:top w:val="none" w:sz="0" w:space="0" w:color="auto"/>
                        <w:left w:val="none" w:sz="0" w:space="0" w:color="auto"/>
                        <w:bottom w:val="none" w:sz="0" w:space="0" w:color="auto"/>
                        <w:right w:val="none" w:sz="0" w:space="0" w:color="auto"/>
                      </w:divBdr>
                      <w:divsChild>
                        <w:div w:id="24569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266768">
      <w:bodyDiv w:val="1"/>
      <w:marLeft w:val="0"/>
      <w:marRight w:val="0"/>
      <w:marTop w:val="0"/>
      <w:marBottom w:val="0"/>
      <w:divBdr>
        <w:top w:val="none" w:sz="0" w:space="0" w:color="auto"/>
        <w:left w:val="none" w:sz="0" w:space="0" w:color="auto"/>
        <w:bottom w:val="none" w:sz="0" w:space="0" w:color="auto"/>
        <w:right w:val="none" w:sz="0" w:space="0" w:color="auto"/>
      </w:divBdr>
    </w:div>
    <w:div w:id="2014410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65.emf"/><Relationship Id="rId21" Type="http://schemas.openxmlformats.org/officeDocument/2006/relationships/header" Target="header3.xml"/><Relationship Id="rId42" Type="http://schemas.openxmlformats.org/officeDocument/2006/relationships/image" Target="media/image14.jpeg"/><Relationship Id="rId47" Type="http://schemas.openxmlformats.org/officeDocument/2006/relationships/image" Target="media/image18.emf"/><Relationship Id="rId63" Type="http://schemas.openxmlformats.org/officeDocument/2006/relationships/hyperlink" Target="https://hug.nhbc.co.uk/HUG-Portal-View/content/conn/ContentServer/path/Contribution%20Folders/PDF%20Files/NHBCCondensationinHomes.pdf" TargetMode="External"/><Relationship Id="rId68" Type="http://schemas.openxmlformats.org/officeDocument/2006/relationships/header" Target="header6.xml"/><Relationship Id="rId84" Type="http://schemas.openxmlformats.org/officeDocument/2006/relationships/hyperlink" Target="https://unionsquare.scotia-homes.co.uk/DMS/view_document.aspx?ID=299670&amp;Latest=true" TargetMode="External"/><Relationship Id="rId89" Type="http://schemas.openxmlformats.org/officeDocument/2006/relationships/image" Target="media/image46.emf"/><Relationship Id="rId112" Type="http://schemas.openxmlformats.org/officeDocument/2006/relationships/hyperlink" Target="https://urldefense.proofpoint.com/v2/url?u=http-3A__www.beechgrove.co.uk_factsheets&amp;d=DwMFaQ&amp;c=euGZstcaTDllvimEN8b7jXrwqOf-v5A_CdpgnVfiiMM&amp;r=DemlqchGSaqs2IOhhLoTId_P8wNZzLobPFX6wxU1Z_w&amp;m=uxNyUKXWVV73bsBwgZkTL9JvkTzzDhIk7S2DqVyzkso&amp;s=dnqzbXCIV_wEXj9IJLPF_IHnS-puOwUKmdMMEfpxH3I&amp;e=" TargetMode="External"/><Relationship Id="rId133" Type="http://schemas.openxmlformats.org/officeDocument/2006/relationships/hyperlink" Target="http://www.deesidetimberframe.com/" TargetMode="External"/><Relationship Id="rId138" Type="http://schemas.openxmlformats.org/officeDocument/2006/relationships/hyperlink" Target="https://www.jewson.co.uk/george-boyd/" TargetMode="External"/><Relationship Id="rId154" Type="http://schemas.openxmlformats.org/officeDocument/2006/relationships/hyperlink" Target="http://www.hollandhouseelectrical.co.uk/" TargetMode="External"/><Relationship Id="rId159" Type="http://schemas.openxmlformats.org/officeDocument/2006/relationships/hyperlink" Target="https://www.williamwilson.co.uk" TargetMode="External"/><Relationship Id="rId170" Type="http://schemas.openxmlformats.org/officeDocument/2006/relationships/theme" Target="theme/theme1.xml"/><Relationship Id="rId16" Type="http://schemas.openxmlformats.org/officeDocument/2006/relationships/hyperlink" Target="http://www.rospa.com/home-safety/advice/general/home-garden-safety-checklists/" TargetMode="External"/><Relationship Id="rId107" Type="http://schemas.openxmlformats.org/officeDocument/2006/relationships/image" Target="media/image58.emf"/><Relationship Id="rId11" Type="http://schemas.openxmlformats.org/officeDocument/2006/relationships/hyperlink" Target="http://www.scotia-homes.co.uk/" TargetMode="External"/><Relationship Id="rId32" Type="http://schemas.openxmlformats.org/officeDocument/2006/relationships/image" Target="media/image6.jpeg"/><Relationship Id="rId37" Type="http://schemas.openxmlformats.org/officeDocument/2006/relationships/hyperlink" Target="https://unionsquare.scotia-homes.co.uk/DMS/view_document.aspx?ID=299664&amp;Latest=true" TargetMode="External"/><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image" Target="media/image34.emf"/><Relationship Id="rId79" Type="http://schemas.openxmlformats.org/officeDocument/2006/relationships/image" Target="media/image39.emf"/><Relationship Id="rId102" Type="http://schemas.openxmlformats.org/officeDocument/2006/relationships/image" Target="media/image57.emf"/><Relationship Id="rId123" Type="http://schemas.openxmlformats.org/officeDocument/2006/relationships/hyperlink" Target="http://www.scottishwater.co.uk/assets/domestic/files/you%20and%20your%20home/save%20your%20drains/bathroomposterhrnobleed.pdf" TargetMode="External"/><Relationship Id="rId128" Type="http://schemas.openxmlformats.org/officeDocument/2006/relationships/image" Target="media/image71.jpeg"/><Relationship Id="rId144" Type="http://schemas.openxmlformats.org/officeDocument/2006/relationships/hyperlink" Target="https://www.duluxdecoratorcentre.co.uk/stores/aberdeen" TargetMode="External"/><Relationship Id="rId149" Type="http://schemas.openxmlformats.org/officeDocument/2006/relationships/hyperlink" Target="http://www.daikin.co.uk" TargetMode="External"/><Relationship Id="rId5" Type="http://schemas.openxmlformats.org/officeDocument/2006/relationships/settings" Target="settings.xml"/><Relationship Id="rId90" Type="http://schemas.openxmlformats.org/officeDocument/2006/relationships/image" Target="media/image47.emf"/><Relationship Id="rId95" Type="http://schemas.openxmlformats.org/officeDocument/2006/relationships/image" Target="media/image51.emf"/><Relationship Id="rId160" Type="http://schemas.openxmlformats.org/officeDocument/2006/relationships/hyperlink" Target="https://gph.uk.com/" TargetMode="External"/><Relationship Id="rId165" Type="http://schemas.openxmlformats.org/officeDocument/2006/relationships/hyperlink" Target="https://www.jewson.co.uk/george-boyd/" TargetMode="External"/><Relationship Id="rId22" Type="http://schemas.openxmlformats.org/officeDocument/2006/relationships/hyperlink" Target="mailto:customercare@scotia-homes.co.uk" TargetMode="External"/><Relationship Id="rId27" Type="http://schemas.openxmlformats.org/officeDocument/2006/relationships/hyperlink" Target="http://www.nhbc.co.uk/" TargetMode="External"/><Relationship Id="rId43" Type="http://schemas.openxmlformats.org/officeDocument/2006/relationships/hyperlink" Target="https://www.screwcovercaps.com/products/stem-fix-caps-m4-5-x-35mm-screw-included/" TargetMode="External"/><Relationship Id="rId48" Type="http://schemas.openxmlformats.org/officeDocument/2006/relationships/hyperlink" Target="https://unionsquare.scotia-homes.co.uk/DMS/view_document.aspx?ID=991747&amp;Latest=true" TargetMode="External"/><Relationship Id="rId64" Type="http://schemas.openxmlformats.org/officeDocument/2006/relationships/hyperlink" Target="https://hug.nhbc.co.uk/HUG-Portal-View/content/conn/ContentServer/path/Contribution%20Folders/PDF%20Files/NHBCCondensationinRoofSpaces.pdf" TargetMode="External"/><Relationship Id="rId69" Type="http://schemas.openxmlformats.org/officeDocument/2006/relationships/image" Target="media/image32.jpg"/><Relationship Id="rId113" Type="http://schemas.openxmlformats.org/officeDocument/2006/relationships/image" Target="media/image62.png"/><Relationship Id="rId118" Type="http://schemas.openxmlformats.org/officeDocument/2006/relationships/image" Target="media/image66.emf"/><Relationship Id="rId134" Type="http://schemas.openxmlformats.org/officeDocument/2006/relationships/hyperlink" Target="http://www.pinefieldglass.com/" TargetMode="External"/><Relationship Id="rId139" Type="http://schemas.openxmlformats.org/officeDocument/2006/relationships/hyperlink" Target="http://www.pinefieldglass.com/" TargetMode="External"/><Relationship Id="rId80" Type="http://schemas.openxmlformats.org/officeDocument/2006/relationships/image" Target="media/image40.emf"/><Relationship Id="rId85" Type="http://schemas.openxmlformats.org/officeDocument/2006/relationships/image" Target="media/image43.jpeg"/><Relationship Id="rId150" Type="http://schemas.openxmlformats.org/officeDocument/2006/relationships/hyperlink" Target="https://www.rossmckenzieltd.co.uk/services.php" TargetMode="External"/><Relationship Id="rId155" Type="http://schemas.openxmlformats.org/officeDocument/2006/relationships/hyperlink" Target="http://www.hollandhouseelectrical.co.uk/" TargetMode="External"/><Relationship Id="rId12" Type="http://schemas.openxmlformats.org/officeDocument/2006/relationships/footer" Target="footer1.xml"/><Relationship Id="rId17" Type="http://schemas.openxmlformats.org/officeDocument/2006/relationships/hyperlink" Target="http://www.scotia-homes.co.uk/" TargetMode="External"/><Relationship Id="rId33" Type="http://schemas.openxmlformats.org/officeDocument/2006/relationships/image" Target="media/image7.jpg"/><Relationship Id="rId38" Type="http://schemas.openxmlformats.org/officeDocument/2006/relationships/image" Target="media/image11.jpeg"/><Relationship Id="rId59" Type="http://schemas.openxmlformats.org/officeDocument/2006/relationships/image" Target="media/image27.jpeg"/><Relationship Id="rId103" Type="http://schemas.openxmlformats.org/officeDocument/2006/relationships/hyperlink" Target="https://unionsquare.scotia-homes.co.uk/DMS/view_document.aspx?ID=534472&amp;Latest=true" TargetMode="External"/><Relationship Id="rId108" Type="http://schemas.openxmlformats.org/officeDocument/2006/relationships/image" Target="media/image59.emf"/><Relationship Id="rId124" Type="http://schemas.openxmlformats.org/officeDocument/2006/relationships/image" Target="media/image70.emf"/><Relationship Id="rId129" Type="http://schemas.openxmlformats.org/officeDocument/2006/relationships/image" Target="media/image72.jpeg"/><Relationship Id="rId54" Type="http://schemas.openxmlformats.org/officeDocument/2006/relationships/image" Target="media/image24.png"/><Relationship Id="rId70" Type="http://schemas.openxmlformats.org/officeDocument/2006/relationships/hyperlink" Target="https://unionsquare.scotia-homes.co.uk/DMS/view_document.aspx?ID=458027&amp;Latest=true" TargetMode="External"/><Relationship Id="rId75" Type="http://schemas.openxmlformats.org/officeDocument/2006/relationships/image" Target="media/image35.emf"/><Relationship Id="rId91" Type="http://schemas.openxmlformats.org/officeDocument/2006/relationships/image" Target="media/image48.emf"/><Relationship Id="rId96" Type="http://schemas.openxmlformats.org/officeDocument/2006/relationships/image" Target="media/image52.emf"/><Relationship Id="rId140" Type="http://schemas.openxmlformats.org/officeDocument/2006/relationships/hyperlink" Target="https://www.travisperkins.co.uk/branch/0400" TargetMode="External"/><Relationship Id="rId145" Type="http://schemas.openxmlformats.org/officeDocument/2006/relationships/hyperlink" Target="https://www.wolseley.co.uk/branch/?pageIndex=0&amp;s=dundee" TargetMode="External"/><Relationship Id="rId161" Type="http://schemas.openxmlformats.org/officeDocument/2006/relationships/hyperlink" Target="https://www.novora.co.uk/" TargetMode="External"/><Relationship Id="rId166" Type="http://schemas.openxmlformats.org/officeDocument/2006/relationships/hyperlink" Target="mailto:info@scotia-homes.co.uk"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firescotland.gov.uk/your-safety.aspx" TargetMode="External"/><Relationship Id="rId23" Type="http://schemas.openxmlformats.org/officeDocument/2006/relationships/hyperlink" Target="http://www.scotia-homes.co.uk/" TargetMode="External"/><Relationship Id="rId28" Type="http://schemas.openxmlformats.org/officeDocument/2006/relationships/image" Target="media/image5.png"/><Relationship Id="rId36" Type="http://schemas.openxmlformats.org/officeDocument/2006/relationships/image" Target="media/image10.jpeg"/><Relationship Id="rId49" Type="http://schemas.openxmlformats.org/officeDocument/2006/relationships/image" Target="media/image19.png"/><Relationship Id="rId57" Type="http://schemas.openxmlformats.org/officeDocument/2006/relationships/hyperlink" Target="https://unionsquare.scotia-homes.co.uk/DMS/view_document.aspx?ID=648568&amp;Latest=true" TargetMode="External"/><Relationship Id="rId106" Type="http://schemas.openxmlformats.org/officeDocument/2006/relationships/header" Target="header9.xml"/><Relationship Id="rId114" Type="http://schemas.openxmlformats.org/officeDocument/2006/relationships/image" Target="media/image63.jpeg"/><Relationship Id="rId119" Type="http://schemas.openxmlformats.org/officeDocument/2006/relationships/image" Target="media/image67.emf"/><Relationship Id="rId127" Type="http://schemas.openxmlformats.org/officeDocument/2006/relationships/hyperlink" Target="https://www.angus.gov.uk/council_tax" TargetMode="External"/><Relationship Id="rId10" Type="http://schemas.openxmlformats.org/officeDocument/2006/relationships/image" Target="media/image2.jpeg"/><Relationship Id="rId31" Type="http://schemas.openxmlformats.org/officeDocument/2006/relationships/hyperlink" Target="https://unionsquare.scotia-homes.co.uk/DMS/view_document.aspx?ID=299665&amp;Latest=true" TargetMode="External"/><Relationship Id="rId44" Type="http://schemas.openxmlformats.org/officeDocument/2006/relationships/image" Target="media/image15.jpeg"/><Relationship Id="rId52" Type="http://schemas.openxmlformats.org/officeDocument/2006/relationships/image" Target="media/image22.emf"/><Relationship Id="rId60" Type="http://schemas.openxmlformats.org/officeDocument/2006/relationships/image" Target="media/image28.jpg"/><Relationship Id="rId65" Type="http://schemas.openxmlformats.org/officeDocument/2006/relationships/image" Target="media/image31.jpg"/><Relationship Id="rId73" Type="http://schemas.openxmlformats.org/officeDocument/2006/relationships/image" Target="media/image33.emf"/><Relationship Id="rId78" Type="http://schemas.openxmlformats.org/officeDocument/2006/relationships/image" Target="media/image38.emf"/><Relationship Id="rId81" Type="http://schemas.openxmlformats.org/officeDocument/2006/relationships/image" Target="media/image41.jpeg"/><Relationship Id="rId86" Type="http://schemas.openxmlformats.org/officeDocument/2006/relationships/hyperlink" Target="https://unionsquare.scotia-homes.co.uk/DMS/view_document.aspx?ID=572868&amp;Latest=true" TargetMode="External"/><Relationship Id="rId94" Type="http://schemas.openxmlformats.org/officeDocument/2006/relationships/image" Target="media/image50.jpeg"/><Relationship Id="rId99" Type="http://schemas.openxmlformats.org/officeDocument/2006/relationships/image" Target="media/image54.jpg"/><Relationship Id="rId101" Type="http://schemas.openxmlformats.org/officeDocument/2006/relationships/image" Target="media/image56.png"/><Relationship Id="rId122" Type="http://schemas.openxmlformats.org/officeDocument/2006/relationships/image" Target="media/image69.emf"/><Relationship Id="rId130" Type="http://schemas.openxmlformats.org/officeDocument/2006/relationships/image" Target="media/image73.jpg"/><Relationship Id="rId135" Type="http://schemas.openxmlformats.org/officeDocument/2006/relationships/hyperlink" Target="https://www.travisperkins.co.uk/branch/0400" TargetMode="External"/><Relationship Id="rId143" Type="http://schemas.openxmlformats.org/officeDocument/2006/relationships/hyperlink" Target="https://www.duluxdecoratorcentre.co.uk/stores/aberdeen" TargetMode="External"/><Relationship Id="rId148" Type="http://schemas.openxmlformats.org/officeDocument/2006/relationships/hyperlink" Target="https://www.wolseley.co.uk/branch/?pageIndex=0&amp;s=dundee" TargetMode="External"/><Relationship Id="rId151" Type="http://schemas.openxmlformats.org/officeDocument/2006/relationships/hyperlink" Target="https://www.williamwilson.co.uk" TargetMode="External"/><Relationship Id="rId156" Type="http://schemas.openxmlformats.org/officeDocument/2006/relationships/hyperlink" Target="http://www.hollandhouseelectrical.co.uk/" TargetMode="External"/><Relationship Id="rId164" Type="http://schemas.openxmlformats.org/officeDocument/2006/relationships/hyperlink" Target="http://beechwoods.co.uk/" TargetMode="External"/><Relationship Id="rId169"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yperlink" Target="mailto:customercare@scotia-homes.co.uk" TargetMode="External"/><Relationship Id="rId39" Type="http://schemas.openxmlformats.org/officeDocument/2006/relationships/image" Target="media/image12.emf"/><Relationship Id="rId109" Type="http://schemas.openxmlformats.org/officeDocument/2006/relationships/image" Target="media/image60.emf"/><Relationship Id="rId34" Type="http://schemas.openxmlformats.org/officeDocument/2006/relationships/image" Target="media/image8.jpg"/><Relationship Id="rId50" Type="http://schemas.openxmlformats.org/officeDocument/2006/relationships/image" Target="media/image20.emf"/><Relationship Id="rId55" Type="http://schemas.openxmlformats.org/officeDocument/2006/relationships/hyperlink" Target="https://unionsquare.scotia-homes.co.uk/DMS/view_document.aspx?ID=663695&amp;Latest=true" TargetMode="External"/><Relationship Id="rId76" Type="http://schemas.openxmlformats.org/officeDocument/2006/relationships/image" Target="media/image36.emf"/><Relationship Id="rId97" Type="http://schemas.openxmlformats.org/officeDocument/2006/relationships/image" Target="media/image53.emf"/><Relationship Id="rId104" Type="http://schemas.openxmlformats.org/officeDocument/2006/relationships/header" Target="header7.xml"/><Relationship Id="rId120" Type="http://schemas.openxmlformats.org/officeDocument/2006/relationships/image" Target="media/image68.emf"/><Relationship Id="rId125" Type="http://schemas.openxmlformats.org/officeDocument/2006/relationships/hyperlink" Target="https://www.angus.gov.uk/bins_litter_and_recycling/new_or_replacement_bins" TargetMode="External"/><Relationship Id="rId141" Type="http://schemas.openxmlformats.org/officeDocument/2006/relationships/hyperlink" Target="https://www.huwsgray.co.uk/storefinder/store/Aberdeen-1228?utm_source=bingplaces&amp;utm_medium=organic&amp;utm_campaign=ja_aberdeen" TargetMode="External"/><Relationship Id="rId146" Type="http://schemas.openxmlformats.org/officeDocument/2006/relationships/hyperlink" Target="https://www.wolseley.co.uk/branch/?pageIndex=0&amp;s=dundee" TargetMode="External"/><Relationship Id="rId167" Type="http://schemas.openxmlformats.org/officeDocument/2006/relationships/hyperlink" Target="http://www.scotia-homes.co.uk/" TargetMode="External"/><Relationship Id="rId7" Type="http://schemas.openxmlformats.org/officeDocument/2006/relationships/footnotes" Target="footnotes.xml"/><Relationship Id="rId71" Type="http://schemas.openxmlformats.org/officeDocument/2006/relationships/hyperlink" Target="https://my.symphony-group.co.uk/wp-content/uploads/2018/08/Welcome-to-Your-New-Home-July-2018-SPREADS.pdf" TargetMode="External"/><Relationship Id="rId92" Type="http://schemas.openxmlformats.org/officeDocument/2006/relationships/hyperlink" Target="http://www.ebay.co.uk/itm/MANTHORPE-GL100-WHITE-PLASTIC-PIPE-ACCESS-PANEL-INSPECTION-HATCH-200-x-150-/161256422441?_trksid=p2054897.l5659" TargetMode="External"/><Relationship Id="rId162" Type="http://schemas.openxmlformats.org/officeDocument/2006/relationships/hyperlink" Target="https://www.travisperkins.co.uk/branch/0400" TargetMode="External"/><Relationship Id="rId2" Type="http://schemas.openxmlformats.org/officeDocument/2006/relationships/customXml" Target="../customXml/item2.xml"/><Relationship Id="rId29" Type="http://schemas.openxmlformats.org/officeDocument/2006/relationships/hyperlink" Target="http://www.nhbc.co.uk/" TargetMode="External"/><Relationship Id="rId24" Type="http://schemas.openxmlformats.org/officeDocument/2006/relationships/hyperlink" Target="https://www.nhbc.co.uk/binaries/content/assets/nhbc/homeowners/guidance-docs/guide-to-your-new-home.pdf" TargetMode="External"/><Relationship Id="rId40" Type="http://schemas.openxmlformats.org/officeDocument/2006/relationships/image" Target="media/image13.png"/><Relationship Id="rId45" Type="http://schemas.openxmlformats.org/officeDocument/2006/relationships/image" Target="media/image16.jpeg"/><Relationship Id="rId66" Type="http://schemas.openxmlformats.org/officeDocument/2006/relationships/header" Target="header4.xml"/><Relationship Id="rId87" Type="http://schemas.openxmlformats.org/officeDocument/2006/relationships/image" Target="media/image44.png"/><Relationship Id="rId110" Type="http://schemas.openxmlformats.org/officeDocument/2006/relationships/image" Target="media/image61.emf"/><Relationship Id="rId115" Type="http://schemas.openxmlformats.org/officeDocument/2006/relationships/image" Target="media/image64.jpeg"/><Relationship Id="rId131" Type="http://schemas.openxmlformats.org/officeDocument/2006/relationships/image" Target="media/image74.jpg"/><Relationship Id="rId136" Type="http://schemas.openxmlformats.org/officeDocument/2006/relationships/hyperlink" Target="http://www.pinefieldglass.com/" TargetMode="External"/><Relationship Id="rId157" Type="http://schemas.openxmlformats.org/officeDocument/2006/relationships/hyperlink" Target="http://www.hollandhouseelectrical.co.uk/" TargetMode="External"/><Relationship Id="rId61" Type="http://schemas.openxmlformats.org/officeDocument/2006/relationships/image" Target="media/image29.jpg"/><Relationship Id="rId82" Type="http://schemas.openxmlformats.org/officeDocument/2006/relationships/hyperlink" Target="https://www.youtube.com/watch?v=0RXYB8e3q5g" TargetMode="External"/><Relationship Id="rId152" Type="http://schemas.openxmlformats.org/officeDocument/2006/relationships/hyperlink" Target="https://www.wolseley.co.uk/branch/dundee" TargetMode="External"/><Relationship Id="rId19" Type="http://schemas.openxmlformats.org/officeDocument/2006/relationships/header" Target="header1.xml"/><Relationship Id="rId14" Type="http://schemas.openxmlformats.org/officeDocument/2006/relationships/footer" Target="footer3.xml"/><Relationship Id="rId30" Type="http://schemas.openxmlformats.org/officeDocument/2006/relationships/hyperlink" Target="http://www.nhbc.co.uk/" TargetMode="External"/><Relationship Id="rId35" Type="http://schemas.openxmlformats.org/officeDocument/2006/relationships/image" Target="media/image9.jpeg"/><Relationship Id="rId56" Type="http://schemas.openxmlformats.org/officeDocument/2006/relationships/image" Target="media/image25.png"/><Relationship Id="rId77" Type="http://schemas.openxmlformats.org/officeDocument/2006/relationships/image" Target="media/image37.emf"/><Relationship Id="rId100" Type="http://schemas.openxmlformats.org/officeDocument/2006/relationships/image" Target="media/image55.jpeg"/><Relationship Id="rId105" Type="http://schemas.openxmlformats.org/officeDocument/2006/relationships/header" Target="header8.xml"/><Relationship Id="rId126" Type="http://schemas.openxmlformats.org/officeDocument/2006/relationships/hyperlink" Target="https://www.angus.gov.uk/bins_litter_and_recycling" TargetMode="External"/><Relationship Id="rId147" Type="http://schemas.openxmlformats.org/officeDocument/2006/relationships/hyperlink" Target="https://www.wolseley.co.uk/branch/?pageIndex=0&amp;s=dundee"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1.emf"/><Relationship Id="rId72" Type="http://schemas.openxmlformats.org/officeDocument/2006/relationships/hyperlink" Target="https://my.symphony-group.co.uk/" TargetMode="External"/><Relationship Id="rId93" Type="http://schemas.openxmlformats.org/officeDocument/2006/relationships/image" Target="media/image49.jpeg"/><Relationship Id="rId98" Type="http://schemas.openxmlformats.org/officeDocument/2006/relationships/hyperlink" Target="https://www.eurocell.co.uk/homeowners/help/all-downloads" TargetMode="External"/><Relationship Id="rId121" Type="http://schemas.openxmlformats.org/officeDocument/2006/relationships/hyperlink" Target="http://www.scottishwater.co.uk/assets/domestic/files/you%20and%20your%20home/your%20home/kitchen%20postera4generichr.pdf" TargetMode="External"/><Relationship Id="rId142" Type="http://schemas.openxmlformats.org/officeDocument/2006/relationships/hyperlink" Target="https://www.weareids.com/gemini" TargetMode="External"/><Relationship Id="rId163" Type="http://schemas.openxmlformats.org/officeDocument/2006/relationships/hyperlink" Target="https://precon.co.uk/" TargetMode="External"/><Relationship Id="rId3" Type="http://schemas.openxmlformats.org/officeDocument/2006/relationships/numbering" Target="numbering.xml"/><Relationship Id="rId25" Type="http://schemas.openxmlformats.org/officeDocument/2006/relationships/image" Target="media/image3.png"/><Relationship Id="rId46" Type="http://schemas.openxmlformats.org/officeDocument/2006/relationships/image" Target="media/image17.emf"/><Relationship Id="rId67" Type="http://schemas.openxmlformats.org/officeDocument/2006/relationships/header" Target="header5.xml"/><Relationship Id="rId116" Type="http://schemas.openxmlformats.org/officeDocument/2006/relationships/hyperlink" Target="http://www.scottishwater.co.uk/you-and-your-home/your-home/keep-the-water-cycle-running-smoothly" TargetMode="External"/><Relationship Id="rId137" Type="http://schemas.openxmlformats.org/officeDocument/2006/relationships/hyperlink" Target="https://www.idaw.co.uk/" TargetMode="External"/><Relationship Id="rId158" Type="http://schemas.openxmlformats.org/officeDocument/2006/relationships/hyperlink" Target="http://www.hollandhouseelectrical.co.uk/" TargetMode="External"/><Relationship Id="rId20" Type="http://schemas.openxmlformats.org/officeDocument/2006/relationships/header" Target="header2.xml"/><Relationship Id="rId41" Type="http://schemas.openxmlformats.org/officeDocument/2006/relationships/hyperlink" Target="https://unionsquare.scotia-homes.co.uk/DMS/view_document.aspx?ID=299662&amp;Latest=true" TargetMode="External"/><Relationship Id="rId62" Type="http://schemas.openxmlformats.org/officeDocument/2006/relationships/image" Target="media/image30.jpeg"/><Relationship Id="rId83" Type="http://schemas.openxmlformats.org/officeDocument/2006/relationships/image" Target="media/image42.jpeg"/><Relationship Id="rId88" Type="http://schemas.openxmlformats.org/officeDocument/2006/relationships/image" Target="media/image45.emf"/><Relationship Id="rId111" Type="http://schemas.openxmlformats.org/officeDocument/2006/relationships/hyperlink" Target="https://urldefense.proofpoint.com/v2/url?u=http-3A__www.rhs.co.uk&amp;d=DwMFaQ&amp;c=euGZstcaTDllvimEN8b7jXrwqOf-v5A_CdpgnVfiiMM&amp;r=DemlqchGSaqs2IOhhLoTId_P8wNZzLobPFX6wxU1Z_w&amp;m=uxNyUKXWVV73bsBwgZkTL9JvkTzzDhIk7S2DqVyzkso&amp;s=mm-oNGpiEq1EowkfiNvCeX3q9HMVcVRicHRKdRf71N8&amp;e=" TargetMode="External"/><Relationship Id="rId132" Type="http://schemas.openxmlformats.org/officeDocument/2006/relationships/image" Target="media/image75.jpg"/><Relationship Id="rId153" Type="http://schemas.openxmlformats.org/officeDocument/2006/relationships/hyperlink" Target="http://www.hollandhouseelectrical.co.uk/"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FBC25E3B49F442CAE4F87C31CE35C8E"/>
        <w:category>
          <w:name w:val="General"/>
          <w:gallery w:val="placeholder"/>
        </w:category>
        <w:types>
          <w:type w:val="bbPlcHdr"/>
        </w:types>
        <w:behaviors>
          <w:behavior w:val="content"/>
        </w:behaviors>
        <w:guid w:val="{7ED4497E-6428-46AA-A0B5-47967A1D5DF0}"/>
      </w:docPartPr>
      <w:docPartBody>
        <w:p w:rsidR="00E029F7" w:rsidRDefault="00E029F7" w:rsidP="00E029F7">
          <w:pPr>
            <w:pStyle w:val="FFBC25E3B49F442CAE4F87C31CE35C8E"/>
          </w:pPr>
          <w:r w:rsidRPr="00E7398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BFF"/>
    <w:rsid w:val="001114A5"/>
    <w:rsid w:val="00124EC7"/>
    <w:rsid w:val="00162422"/>
    <w:rsid w:val="00197358"/>
    <w:rsid w:val="001B4400"/>
    <w:rsid w:val="001F7924"/>
    <w:rsid w:val="00256168"/>
    <w:rsid w:val="0027475A"/>
    <w:rsid w:val="002B1537"/>
    <w:rsid w:val="002D0F30"/>
    <w:rsid w:val="00325C8E"/>
    <w:rsid w:val="0034069C"/>
    <w:rsid w:val="003E7ABF"/>
    <w:rsid w:val="004A3E5C"/>
    <w:rsid w:val="004A76F0"/>
    <w:rsid w:val="0052079F"/>
    <w:rsid w:val="00521435"/>
    <w:rsid w:val="00617441"/>
    <w:rsid w:val="0062328D"/>
    <w:rsid w:val="00631C76"/>
    <w:rsid w:val="00681342"/>
    <w:rsid w:val="006B691E"/>
    <w:rsid w:val="006D3EF1"/>
    <w:rsid w:val="0071232C"/>
    <w:rsid w:val="00731DA1"/>
    <w:rsid w:val="00766883"/>
    <w:rsid w:val="00782063"/>
    <w:rsid w:val="007A2F02"/>
    <w:rsid w:val="00877FAA"/>
    <w:rsid w:val="0089374E"/>
    <w:rsid w:val="008C5AB2"/>
    <w:rsid w:val="00904253"/>
    <w:rsid w:val="0090499C"/>
    <w:rsid w:val="00951198"/>
    <w:rsid w:val="009C197E"/>
    <w:rsid w:val="009F7FEE"/>
    <w:rsid w:val="00A02450"/>
    <w:rsid w:val="00A10256"/>
    <w:rsid w:val="00A436C9"/>
    <w:rsid w:val="00A43BFF"/>
    <w:rsid w:val="00B46B91"/>
    <w:rsid w:val="00B947C8"/>
    <w:rsid w:val="00C82EEB"/>
    <w:rsid w:val="00CF16AF"/>
    <w:rsid w:val="00D23193"/>
    <w:rsid w:val="00E029F7"/>
    <w:rsid w:val="00E3089E"/>
    <w:rsid w:val="00E668D5"/>
    <w:rsid w:val="00E97D8A"/>
    <w:rsid w:val="00F00BE4"/>
    <w:rsid w:val="00F227D5"/>
    <w:rsid w:val="00F827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BF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29F7"/>
    <w:rPr>
      <w:color w:val="808080"/>
    </w:rPr>
  </w:style>
  <w:style w:type="paragraph" w:customStyle="1" w:styleId="FFBC25E3B49F442CAE4F87C31CE35C8E">
    <w:name w:val="FFBC25E3B49F442CAE4F87C31CE35C8E"/>
    <w:rsid w:val="00E029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2024-09-02T00:00:00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4BC95B-11A5-4450-9D84-F0009285A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97</Pages>
  <Words>21909</Words>
  <Characters>122762</Characters>
  <Application>Microsoft Office Word</Application>
  <DocSecurity>0</DocSecurity>
  <Lines>2668</Lines>
  <Paragraphs>1071</Paragraphs>
  <ScaleCrop>false</ScaleCrop>
  <HeadingPairs>
    <vt:vector size="2" baseType="variant">
      <vt:variant>
        <vt:lpstr>Title</vt:lpstr>
      </vt:variant>
      <vt:variant>
        <vt:i4>1</vt:i4>
      </vt:variant>
    </vt:vector>
  </HeadingPairs>
  <TitlesOfParts>
    <vt:vector size="1" baseType="lpstr">
      <vt:lpstr>HOIP</vt:lpstr>
    </vt:vector>
  </TitlesOfParts>
  <Manager>andrew.lonie@scotia-homes.co.uk</Manager>
  <Company>Scotia Homes Limited</Company>
  <LinksUpToDate>false</LinksUpToDate>
  <CharactersWithSpaces>143600</CharactersWithSpaces>
  <SharedDoc>false</SharedDoc>
  <HyperlinkBase>https://unionsquare.scotia-homes.co.uk/DMS/view_document.aspx?ID=276750&amp;Latest=true</HyperlinkBase>
  <HLinks>
    <vt:vector size="156" baseType="variant">
      <vt:variant>
        <vt:i4>1114170</vt:i4>
      </vt:variant>
      <vt:variant>
        <vt:i4>149</vt:i4>
      </vt:variant>
      <vt:variant>
        <vt:i4>0</vt:i4>
      </vt:variant>
      <vt:variant>
        <vt:i4>5</vt:i4>
      </vt:variant>
      <vt:variant>
        <vt:lpwstr/>
      </vt:variant>
      <vt:variant>
        <vt:lpwstr>_Toc315186409</vt:lpwstr>
      </vt:variant>
      <vt:variant>
        <vt:i4>1114170</vt:i4>
      </vt:variant>
      <vt:variant>
        <vt:i4>143</vt:i4>
      </vt:variant>
      <vt:variant>
        <vt:i4>0</vt:i4>
      </vt:variant>
      <vt:variant>
        <vt:i4>5</vt:i4>
      </vt:variant>
      <vt:variant>
        <vt:lpwstr/>
      </vt:variant>
      <vt:variant>
        <vt:lpwstr>_Toc315186408</vt:lpwstr>
      </vt:variant>
      <vt:variant>
        <vt:i4>1114170</vt:i4>
      </vt:variant>
      <vt:variant>
        <vt:i4>137</vt:i4>
      </vt:variant>
      <vt:variant>
        <vt:i4>0</vt:i4>
      </vt:variant>
      <vt:variant>
        <vt:i4>5</vt:i4>
      </vt:variant>
      <vt:variant>
        <vt:lpwstr/>
      </vt:variant>
      <vt:variant>
        <vt:lpwstr>_Toc315186407</vt:lpwstr>
      </vt:variant>
      <vt:variant>
        <vt:i4>1114170</vt:i4>
      </vt:variant>
      <vt:variant>
        <vt:i4>131</vt:i4>
      </vt:variant>
      <vt:variant>
        <vt:i4>0</vt:i4>
      </vt:variant>
      <vt:variant>
        <vt:i4>5</vt:i4>
      </vt:variant>
      <vt:variant>
        <vt:lpwstr/>
      </vt:variant>
      <vt:variant>
        <vt:lpwstr>_Toc315186406</vt:lpwstr>
      </vt:variant>
      <vt:variant>
        <vt:i4>1114170</vt:i4>
      </vt:variant>
      <vt:variant>
        <vt:i4>125</vt:i4>
      </vt:variant>
      <vt:variant>
        <vt:i4>0</vt:i4>
      </vt:variant>
      <vt:variant>
        <vt:i4>5</vt:i4>
      </vt:variant>
      <vt:variant>
        <vt:lpwstr/>
      </vt:variant>
      <vt:variant>
        <vt:lpwstr>_Toc315186405</vt:lpwstr>
      </vt:variant>
      <vt:variant>
        <vt:i4>1114170</vt:i4>
      </vt:variant>
      <vt:variant>
        <vt:i4>119</vt:i4>
      </vt:variant>
      <vt:variant>
        <vt:i4>0</vt:i4>
      </vt:variant>
      <vt:variant>
        <vt:i4>5</vt:i4>
      </vt:variant>
      <vt:variant>
        <vt:lpwstr/>
      </vt:variant>
      <vt:variant>
        <vt:lpwstr>_Toc315186404</vt:lpwstr>
      </vt:variant>
      <vt:variant>
        <vt:i4>1114170</vt:i4>
      </vt:variant>
      <vt:variant>
        <vt:i4>113</vt:i4>
      </vt:variant>
      <vt:variant>
        <vt:i4>0</vt:i4>
      </vt:variant>
      <vt:variant>
        <vt:i4>5</vt:i4>
      </vt:variant>
      <vt:variant>
        <vt:lpwstr/>
      </vt:variant>
      <vt:variant>
        <vt:lpwstr>_Toc315186403</vt:lpwstr>
      </vt:variant>
      <vt:variant>
        <vt:i4>1114170</vt:i4>
      </vt:variant>
      <vt:variant>
        <vt:i4>107</vt:i4>
      </vt:variant>
      <vt:variant>
        <vt:i4>0</vt:i4>
      </vt:variant>
      <vt:variant>
        <vt:i4>5</vt:i4>
      </vt:variant>
      <vt:variant>
        <vt:lpwstr/>
      </vt:variant>
      <vt:variant>
        <vt:lpwstr>_Toc315186402</vt:lpwstr>
      </vt:variant>
      <vt:variant>
        <vt:i4>1114170</vt:i4>
      </vt:variant>
      <vt:variant>
        <vt:i4>101</vt:i4>
      </vt:variant>
      <vt:variant>
        <vt:i4>0</vt:i4>
      </vt:variant>
      <vt:variant>
        <vt:i4>5</vt:i4>
      </vt:variant>
      <vt:variant>
        <vt:lpwstr/>
      </vt:variant>
      <vt:variant>
        <vt:lpwstr>_Toc315186401</vt:lpwstr>
      </vt:variant>
      <vt:variant>
        <vt:i4>1114170</vt:i4>
      </vt:variant>
      <vt:variant>
        <vt:i4>95</vt:i4>
      </vt:variant>
      <vt:variant>
        <vt:i4>0</vt:i4>
      </vt:variant>
      <vt:variant>
        <vt:i4>5</vt:i4>
      </vt:variant>
      <vt:variant>
        <vt:lpwstr/>
      </vt:variant>
      <vt:variant>
        <vt:lpwstr>_Toc315186400</vt:lpwstr>
      </vt:variant>
      <vt:variant>
        <vt:i4>1572925</vt:i4>
      </vt:variant>
      <vt:variant>
        <vt:i4>89</vt:i4>
      </vt:variant>
      <vt:variant>
        <vt:i4>0</vt:i4>
      </vt:variant>
      <vt:variant>
        <vt:i4>5</vt:i4>
      </vt:variant>
      <vt:variant>
        <vt:lpwstr/>
      </vt:variant>
      <vt:variant>
        <vt:lpwstr>_Toc315186399</vt:lpwstr>
      </vt:variant>
      <vt:variant>
        <vt:i4>1572925</vt:i4>
      </vt:variant>
      <vt:variant>
        <vt:i4>83</vt:i4>
      </vt:variant>
      <vt:variant>
        <vt:i4>0</vt:i4>
      </vt:variant>
      <vt:variant>
        <vt:i4>5</vt:i4>
      </vt:variant>
      <vt:variant>
        <vt:lpwstr/>
      </vt:variant>
      <vt:variant>
        <vt:lpwstr>_Toc315186398</vt:lpwstr>
      </vt:variant>
      <vt:variant>
        <vt:i4>1572925</vt:i4>
      </vt:variant>
      <vt:variant>
        <vt:i4>77</vt:i4>
      </vt:variant>
      <vt:variant>
        <vt:i4>0</vt:i4>
      </vt:variant>
      <vt:variant>
        <vt:i4>5</vt:i4>
      </vt:variant>
      <vt:variant>
        <vt:lpwstr/>
      </vt:variant>
      <vt:variant>
        <vt:lpwstr>_Toc315186397</vt:lpwstr>
      </vt:variant>
      <vt:variant>
        <vt:i4>1572925</vt:i4>
      </vt:variant>
      <vt:variant>
        <vt:i4>71</vt:i4>
      </vt:variant>
      <vt:variant>
        <vt:i4>0</vt:i4>
      </vt:variant>
      <vt:variant>
        <vt:i4>5</vt:i4>
      </vt:variant>
      <vt:variant>
        <vt:lpwstr/>
      </vt:variant>
      <vt:variant>
        <vt:lpwstr>_Toc315186396</vt:lpwstr>
      </vt:variant>
      <vt:variant>
        <vt:i4>1572925</vt:i4>
      </vt:variant>
      <vt:variant>
        <vt:i4>65</vt:i4>
      </vt:variant>
      <vt:variant>
        <vt:i4>0</vt:i4>
      </vt:variant>
      <vt:variant>
        <vt:i4>5</vt:i4>
      </vt:variant>
      <vt:variant>
        <vt:lpwstr/>
      </vt:variant>
      <vt:variant>
        <vt:lpwstr>_Toc315186395</vt:lpwstr>
      </vt:variant>
      <vt:variant>
        <vt:i4>1572925</vt:i4>
      </vt:variant>
      <vt:variant>
        <vt:i4>59</vt:i4>
      </vt:variant>
      <vt:variant>
        <vt:i4>0</vt:i4>
      </vt:variant>
      <vt:variant>
        <vt:i4>5</vt:i4>
      </vt:variant>
      <vt:variant>
        <vt:lpwstr/>
      </vt:variant>
      <vt:variant>
        <vt:lpwstr>_Toc315186394</vt:lpwstr>
      </vt:variant>
      <vt:variant>
        <vt:i4>1572925</vt:i4>
      </vt:variant>
      <vt:variant>
        <vt:i4>53</vt:i4>
      </vt:variant>
      <vt:variant>
        <vt:i4>0</vt:i4>
      </vt:variant>
      <vt:variant>
        <vt:i4>5</vt:i4>
      </vt:variant>
      <vt:variant>
        <vt:lpwstr/>
      </vt:variant>
      <vt:variant>
        <vt:lpwstr>_Toc315186393</vt:lpwstr>
      </vt:variant>
      <vt:variant>
        <vt:i4>1572925</vt:i4>
      </vt:variant>
      <vt:variant>
        <vt:i4>47</vt:i4>
      </vt:variant>
      <vt:variant>
        <vt:i4>0</vt:i4>
      </vt:variant>
      <vt:variant>
        <vt:i4>5</vt:i4>
      </vt:variant>
      <vt:variant>
        <vt:lpwstr/>
      </vt:variant>
      <vt:variant>
        <vt:lpwstr>_Toc315186392</vt:lpwstr>
      </vt:variant>
      <vt:variant>
        <vt:i4>1572925</vt:i4>
      </vt:variant>
      <vt:variant>
        <vt:i4>41</vt:i4>
      </vt:variant>
      <vt:variant>
        <vt:i4>0</vt:i4>
      </vt:variant>
      <vt:variant>
        <vt:i4>5</vt:i4>
      </vt:variant>
      <vt:variant>
        <vt:lpwstr/>
      </vt:variant>
      <vt:variant>
        <vt:lpwstr>_Toc315186391</vt:lpwstr>
      </vt:variant>
      <vt:variant>
        <vt:i4>1572925</vt:i4>
      </vt:variant>
      <vt:variant>
        <vt:i4>35</vt:i4>
      </vt:variant>
      <vt:variant>
        <vt:i4>0</vt:i4>
      </vt:variant>
      <vt:variant>
        <vt:i4>5</vt:i4>
      </vt:variant>
      <vt:variant>
        <vt:lpwstr/>
      </vt:variant>
      <vt:variant>
        <vt:lpwstr>_Toc315186390</vt:lpwstr>
      </vt:variant>
      <vt:variant>
        <vt:i4>1638461</vt:i4>
      </vt:variant>
      <vt:variant>
        <vt:i4>29</vt:i4>
      </vt:variant>
      <vt:variant>
        <vt:i4>0</vt:i4>
      </vt:variant>
      <vt:variant>
        <vt:i4>5</vt:i4>
      </vt:variant>
      <vt:variant>
        <vt:lpwstr/>
      </vt:variant>
      <vt:variant>
        <vt:lpwstr>_Toc315186389</vt:lpwstr>
      </vt:variant>
      <vt:variant>
        <vt:i4>1638461</vt:i4>
      </vt:variant>
      <vt:variant>
        <vt:i4>23</vt:i4>
      </vt:variant>
      <vt:variant>
        <vt:i4>0</vt:i4>
      </vt:variant>
      <vt:variant>
        <vt:i4>5</vt:i4>
      </vt:variant>
      <vt:variant>
        <vt:lpwstr/>
      </vt:variant>
      <vt:variant>
        <vt:lpwstr>_Toc315186388</vt:lpwstr>
      </vt:variant>
      <vt:variant>
        <vt:i4>1638461</vt:i4>
      </vt:variant>
      <vt:variant>
        <vt:i4>17</vt:i4>
      </vt:variant>
      <vt:variant>
        <vt:i4>0</vt:i4>
      </vt:variant>
      <vt:variant>
        <vt:i4>5</vt:i4>
      </vt:variant>
      <vt:variant>
        <vt:lpwstr/>
      </vt:variant>
      <vt:variant>
        <vt:lpwstr>_Toc315186387</vt:lpwstr>
      </vt:variant>
      <vt:variant>
        <vt:i4>1638461</vt:i4>
      </vt:variant>
      <vt:variant>
        <vt:i4>11</vt:i4>
      </vt:variant>
      <vt:variant>
        <vt:i4>0</vt:i4>
      </vt:variant>
      <vt:variant>
        <vt:i4>5</vt:i4>
      </vt:variant>
      <vt:variant>
        <vt:lpwstr/>
      </vt:variant>
      <vt:variant>
        <vt:lpwstr>_Toc315186386</vt:lpwstr>
      </vt:variant>
      <vt:variant>
        <vt:i4>1638461</vt:i4>
      </vt:variant>
      <vt:variant>
        <vt:i4>5</vt:i4>
      </vt:variant>
      <vt:variant>
        <vt:i4>0</vt:i4>
      </vt:variant>
      <vt:variant>
        <vt:i4>5</vt:i4>
      </vt:variant>
      <vt:variant>
        <vt:lpwstr/>
      </vt:variant>
      <vt:variant>
        <vt:lpwstr>_Toc315186385</vt:lpwstr>
      </vt:variant>
      <vt:variant>
        <vt:i4>6422646</vt:i4>
      </vt:variant>
      <vt:variant>
        <vt:i4>0</vt:i4>
      </vt:variant>
      <vt:variant>
        <vt:i4>0</vt:i4>
      </vt:variant>
      <vt:variant>
        <vt:i4>5</vt:i4>
      </vt:variant>
      <vt:variant>
        <vt:lpwstr>http://www.scotia-homes.co.uk/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HOIP</dc:title>
  <dc:subject>Home Owner's Information Pack (Handover)</dc:subject>
  <dc:creator>simon.birkby@scotia-homes.co.uk;gareth.peacock@scotia-homes.co.uk;bruce.gordon@scotia-homes.co.uk</dc:creator>
  <cp:keywords>HOIP</cp:keywords>
  <cp:lastModifiedBy>Simon Birkby</cp:lastModifiedBy>
  <cp:revision>8</cp:revision>
  <cp:lastPrinted>2023-10-26T08:25:00Z</cp:lastPrinted>
  <dcterms:created xsi:type="dcterms:W3CDTF">2023-12-07T14:59:00Z</dcterms:created>
  <dcterms:modified xsi:type="dcterms:W3CDTF">2024-09-02T14:06:00Z</dcterms:modified>
  <cp:category>HOIP</cp:category>
  <cp:contentStatus>IN USE</cp:contentStatus>
</cp:coreProperties>
</file>